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81F18" w14:textId="25C77955" w:rsidR="00ED7901" w:rsidRPr="00646738" w:rsidRDefault="00ED7901" w:rsidP="00ED7901">
      <w:pPr>
        <w:pStyle w:val="LGAItemNoHeading"/>
        <w:spacing w:before="0" w:after="0"/>
        <w:rPr>
          <w:rFonts w:ascii="Arial" w:hAnsi="Arial" w:cs="Arial"/>
          <w:sz w:val="28"/>
          <w:szCs w:val="28"/>
        </w:rPr>
      </w:pPr>
      <w:r w:rsidRPr="00646738">
        <w:rPr>
          <w:rFonts w:ascii="Arial" w:hAnsi="Arial" w:cs="Arial"/>
          <w:sz w:val="28"/>
          <w:szCs w:val="28"/>
        </w:rPr>
        <w:t xml:space="preserve">Improvement &amp; Innovation Board – report from Cllr </w:t>
      </w:r>
      <w:r w:rsidR="002D2A80" w:rsidRPr="00646738">
        <w:rPr>
          <w:rFonts w:ascii="Arial" w:hAnsi="Arial" w:cs="Arial"/>
          <w:sz w:val="28"/>
          <w:szCs w:val="28"/>
        </w:rPr>
        <w:t>Paul Bettison OBE</w:t>
      </w:r>
      <w:r w:rsidRPr="00646738">
        <w:rPr>
          <w:rFonts w:ascii="Arial" w:hAnsi="Arial" w:cs="Arial"/>
          <w:sz w:val="28"/>
          <w:szCs w:val="28"/>
        </w:rPr>
        <w:t xml:space="preserve"> (Chairman)</w:t>
      </w:r>
    </w:p>
    <w:p w14:paraId="4BCDD0C2" w14:textId="77777777" w:rsidR="00EE6674" w:rsidRPr="00646738" w:rsidRDefault="00EE6674" w:rsidP="00396ADD">
      <w:pPr>
        <w:spacing w:after="0"/>
        <w:rPr>
          <w:rFonts w:ascii="Arial" w:hAnsi="Arial" w:cs="Arial"/>
        </w:rPr>
      </w:pPr>
    </w:p>
    <w:p w14:paraId="31CE71D4" w14:textId="77777777" w:rsidR="00ED7901" w:rsidRDefault="00ED7901" w:rsidP="00396ADD">
      <w:pPr>
        <w:spacing w:after="0"/>
        <w:rPr>
          <w:rFonts w:ascii="Arial" w:hAnsi="Arial" w:cs="Arial"/>
          <w:b/>
        </w:rPr>
      </w:pPr>
      <w:r w:rsidRPr="00646738">
        <w:rPr>
          <w:rFonts w:ascii="Arial" w:hAnsi="Arial" w:cs="Arial"/>
          <w:b/>
        </w:rPr>
        <w:t xml:space="preserve">Improvement </w:t>
      </w:r>
    </w:p>
    <w:p w14:paraId="1934FB25" w14:textId="77777777" w:rsidR="007A67CC" w:rsidRPr="00646738" w:rsidRDefault="007A67CC" w:rsidP="00396ADD">
      <w:pPr>
        <w:spacing w:after="0"/>
        <w:rPr>
          <w:rFonts w:ascii="Arial" w:hAnsi="Arial" w:cs="Arial"/>
          <w:b/>
        </w:rPr>
      </w:pPr>
    </w:p>
    <w:p w14:paraId="57F19334" w14:textId="52DC63D0" w:rsidR="00F24CB3" w:rsidRPr="00646738" w:rsidRDefault="002D2A80" w:rsidP="002D2A80">
      <w:pPr>
        <w:pStyle w:val="ListParagraph"/>
        <w:numPr>
          <w:ilvl w:val="0"/>
          <w:numId w:val="1"/>
        </w:numPr>
        <w:rPr>
          <w:rFonts w:ascii="Arial" w:hAnsi="Arial" w:cs="Arial"/>
          <w:szCs w:val="22"/>
        </w:rPr>
      </w:pPr>
      <w:r w:rsidRPr="00646738">
        <w:rPr>
          <w:rFonts w:ascii="Arial" w:hAnsi="Arial" w:cs="Arial"/>
          <w:szCs w:val="22"/>
        </w:rPr>
        <w:t xml:space="preserve">This year, with input from the board, the LGA is due to deliver 110 peer challenges and put in place peer based support in over 150 councils. </w:t>
      </w:r>
      <w:r w:rsidR="00646738" w:rsidRPr="00646738">
        <w:rPr>
          <w:rFonts w:ascii="Arial" w:hAnsi="Arial" w:cs="Arial"/>
          <w:szCs w:val="22"/>
        </w:rPr>
        <w:t>Peer challenges have a positive impact for participating councils, including providing reassurance, improving external reputation, prompting behaviour change, informing organisational change and supporting transformation and financial sustainability</w:t>
      </w:r>
      <w:r w:rsidR="00646738">
        <w:rPr>
          <w:rFonts w:ascii="Arial" w:hAnsi="Arial" w:cs="Arial"/>
          <w:szCs w:val="22"/>
        </w:rPr>
        <w:t>. The LGA has</w:t>
      </w:r>
      <w:r w:rsidRPr="00646738">
        <w:rPr>
          <w:rFonts w:ascii="Arial" w:hAnsi="Arial" w:cs="Arial"/>
          <w:szCs w:val="22"/>
        </w:rPr>
        <w:t xml:space="preserve"> developed a tiered approach to the peer based mode, recognising that whilst most support offers will be universal some councils will sometimes face more significant challenges and will require more bespoke support.</w:t>
      </w:r>
      <w:r w:rsidR="00EE6674" w:rsidRPr="00646738">
        <w:rPr>
          <w:rFonts w:ascii="Arial" w:hAnsi="Arial" w:cs="Arial"/>
          <w:szCs w:val="22"/>
        </w:rPr>
        <w:t xml:space="preserve"> </w:t>
      </w:r>
      <w:r w:rsidR="008B5570" w:rsidRPr="00646738">
        <w:rPr>
          <w:rFonts w:ascii="Arial" w:hAnsi="Arial" w:cs="Arial"/>
          <w:szCs w:val="22"/>
        </w:rPr>
        <w:t xml:space="preserve">All authorities are eligible to receive a Corporate Peer Challenge, at no cost, every four/five years – </w:t>
      </w:r>
      <w:r w:rsidR="009B48B8">
        <w:rPr>
          <w:rFonts w:ascii="Arial" w:hAnsi="Arial" w:cs="Arial"/>
          <w:szCs w:val="22"/>
        </w:rPr>
        <w:t xml:space="preserve">if your council has not had one recently </w:t>
      </w:r>
      <w:r w:rsidR="008B5570" w:rsidRPr="00646738">
        <w:rPr>
          <w:rFonts w:ascii="Arial" w:hAnsi="Arial" w:cs="Arial"/>
          <w:szCs w:val="22"/>
        </w:rPr>
        <w:t>please contact your Principal Adviser for further details.</w:t>
      </w:r>
    </w:p>
    <w:p w14:paraId="6A801281" w14:textId="77777777" w:rsidR="002D2A80" w:rsidRPr="00646738" w:rsidRDefault="002D2A80" w:rsidP="002D2A80">
      <w:pPr>
        <w:pStyle w:val="ListParagraph"/>
        <w:ind w:left="792"/>
        <w:rPr>
          <w:rFonts w:ascii="Arial" w:hAnsi="Arial" w:cs="Arial"/>
          <w:szCs w:val="22"/>
        </w:rPr>
      </w:pPr>
    </w:p>
    <w:p w14:paraId="2108045C" w14:textId="2A43AA15" w:rsidR="000A4858" w:rsidRPr="00672522" w:rsidRDefault="00D6772F" w:rsidP="000A4858">
      <w:pPr>
        <w:pStyle w:val="ListParagraph"/>
        <w:numPr>
          <w:ilvl w:val="0"/>
          <w:numId w:val="1"/>
        </w:numPr>
        <w:spacing w:after="240"/>
        <w:rPr>
          <w:rFonts w:ascii="Arial" w:hAnsi="Arial" w:cs="Arial"/>
          <w:szCs w:val="22"/>
        </w:rPr>
      </w:pPr>
      <w:r>
        <w:rPr>
          <w:rFonts w:ascii="Arial" w:hAnsi="Arial" w:cs="Arial"/>
          <w:szCs w:val="22"/>
        </w:rPr>
        <w:t>T</w:t>
      </w:r>
      <w:r w:rsidR="00646738">
        <w:rPr>
          <w:rFonts w:ascii="Arial" w:hAnsi="Arial" w:cs="Arial"/>
          <w:szCs w:val="22"/>
        </w:rPr>
        <w:t>he LGA hosted an annual c</w:t>
      </w:r>
      <w:r w:rsidR="002D2A80" w:rsidRPr="00646738">
        <w:rPr>
          <w:rFonts w:ascii="Arial" w:hAnsi="Arial" w:cs="Arial"/>
          <w:szCs w:val="22"/>
        </w:rPr>
        <w:t>onference for Member Peers at Manchester Town Hall</w:t>
      </w:r>
      <w:r>
        <w:rPr>
          <w:rFonts w:ascii="Arial" w:hAnsi="Arial" w:cs="Arial"/>
          <w:szCs w:val="22"/>
        </w:rPr>
        <w:t xml:space="preserve"> in September</w:t>
      </w:r>
      <w:r w:rsidR="002D2A80" w:rsidRPr="00646738">
        <w:rPr>
          <w:rFonts w:ascii="Arial" w:hAnsi="Arial" w:cs="Arial"/>
          <w:szCs w:val="22"/>
        </w:rPr>
        <w:t xml:space="preserve">. I was pleased to welcome </w:t>
      </w:r>
      <w:r w:rsidR="009B48B8">
        <w:rPr>
          <w:rFonts w:ascii="Arial" w:hAnsi="Arial" w:cs="Arial"/>
          <w:szCs w:val="22"/>
        </w:rPr>
        <w:t>approx</w:t>
      </w:r>
      <w:r>
        <w:rPr>
          <w:rFonts w:ascii="Arial" w:hAnsi="Arial" w:cs="Arial"/>
          <w:szCs w:val="22"/>
        </w:rPr>
        <w:t>imately</w:t>
      </w:r>
      <w:r w:rsidR="002D2A80" w:rsidRPr="00646738">
        <w:rPr>
          <w:rFonts w:ascii="Arial" w:hAnsi="Arial" w:cs="Arial"/>
          <w:szCs w:val="22"/>
        </w:rPr>
        <w:t xml:space="preserve"> 100 member peers who attended the event</w:t>
      </w:r>
      <w:r w:rsidR="00646738">
        <w:rPr>
          <w:rFonts w:ascii="Arial" w:hAnsi="Arial" w:cs="Arial"/>
          <w:szCs w:val="22"/>
        </w:rPr>
        <w:t xml:space="preserve">. </w:t>
      </w:r>
      <w:r w:rsidR="002D2A80" w:rsidRPr="00646738">
        <w:rPr>
          <w:rFonts w:ascii="Arial" w:hAnsi="Arial" w:cs="Arial"/>
          <w:szCs w:val="22"/>
        </w:rPr>
        <w:t>The conference was a key occasion to thank peers for the contribution they make to the suc</w:t>
      </w:r>
      <w:r w:rsidR="00646738" w:rsidRPr="00646738">
        <w:rPr>
          <w:rFonts w:ascii="Arial" w:hAnsi="Arial" w:cs="Arial"/>
          <w:szCs w:val="22"/>
        </w:rPr>
        <w:t xml:space="preserve">cess </w:t>
      </w:r>
      <w:r w:rsidR="00646738" w:rsidRPr="00672522">
        <w:rPr>
          <w:rFonts w:ascii="Arial" w:hAnsi="Arial" w:cs="Arial"/>
          <w:szCs w:val="22"/>
        </w:rPr>
        <w:t xml:space="preserve">of sector led improvement, and </w:t>
      </w:r>
      <w:r w:rsidR="002D2A80" w:rsidRPr="00672522">
        <w:rPr>
          <w:rFonts w:ascii="Arial" w:hAnsi="Arial" w:cs="Arial"/>
          <w:szCs w:val="22"/>
        </w:rPr>
        <w:t>provided an important opportunity to engage peers on the key issues facing the sector, helping to inform the LGA’s improvement work going forward</w:t>
      </w:r>
      <w:r w:rsidR="00646738" w:rsidRPr="00672522">
        <w:rPr>
          <w:rFonts w:ascii="Arial" w:hAnsi="Arial" w:cs="Arial"/>
          <w:szCs w:val="22"/>
        </w:rPr>
        <w:t>. F</w:t>
      </w:r>
      <w:r w:rsidR="002D2A80" w:rsidRPr="00672522">
        <w:rPr>
          <w:rFonts w:ascii="Arial" w:hAnsi="Arial" w:cs="Arial"/>
          <w:szCs w:val="22"/>
        </w:rPr>
        <w:t>eedback from peers has been</w:t>
      </w:r>
      <w:r w:rsidR="00646738" w:rsidRPr="00672522">
        <w:rPr>
          <w:rFonts w:ascii="Arial" w:hAnsi="Arial" w:cs="Arial"/>
          <w:szCs w:val="22"/>
        </w:rPr>
        <w:t xml:space="preserve"> very</w:t>
      </w:r>
      <w:r w:rsidR="002D2A80" w:rsidRPr="00672522">
        <w:rPr>
          <w:rFonts w:ascii="Arial" w:hAnsi="Arial" w:cs="Arial"/>
          <w:szCs w:val="22"/>
        </w:rPr>
        <w:t xml:space="preserve"> positive.</w:t>
      </w:r>
    </w:p>
    <w:p w14:paraId="150B914F" w14:textId="755356C7" w:rsidR="00672522" w:rsidRPr="00672522" w:rsidRDefault="00672522" w:rsidP="00672522">
      <w:pPr>
        <w:pStyle w:val="ListParagraph"/>
        <w:numPr>
          <w:ilvl w:val="0"/>
          <w:numId w:val="1"/>
        </w:numPr>
        <w:spacing w:after="240"/>
        <w:rPr>
          <w:rFonts w:ascii="Arial" w:hAnsi="Arial" w:cs="Arial"/>
          <w:szCs w:val="22"/>
        </w:rPr>
      </w:pPr>
      <w:r w:rsidRPr="00672522">
        <w:rPr>
          <w:rFonts w:ascii="Arial" w:hAnsi="Arial" w:cs="Arial"/>
        </w:rPr>
        <w:t xml:space="preserve">The LGA has worked hard along with Public Sector Audit Appointments, which the LGA established, to put in place a successful national auditor procurement scheme. Almost all councils decided to ‘opt in’ to this scheme and all these councils will see their </w:t>
      </w:r>
      <w:r w:rsidR="007A67CC">
        <w:rPr>
          <w:rFonts w:ascii="Arial" w:hAnsi="Arial" w:cs="Arial"/>
        </w:rPr>
        <w:t>audit costs fall by at least 18 per cent</w:t>
      </w:r>
      <w:r w:rsidRPr="00672522">
        <w:rPr>
          <w:rFonts w:ascii="Arial" w:hAnsi="Arial" w:cs="Arial"/>
        </w:rPr>
        <w:t>, with the quality of audits being maintained, when the current contracts come to an end in March 2018. Across the country we are likely to see significant savings, on top of the 55</w:t>
      </w:r>
      <w:r w:rsidR="007A67CC">
        <w:rPr>
          <w:rFonts w:ascii="Arial" w:hAnsi="Arial" w:cs="Arial"/>
        </w:rPr>
        <w:t xml:space="preserve"> per cent</w:t>
      </w:r>
      <w:r w:rsidRPr="00672522">
        <w:rPr>
          <w:rFonts w:ascii="Arial" w:hAnsi="Arial" w:cs="Arial"/>
        </w:rPr>
        <w:t xml:space="preserve"> reduction since 2011/12 following the decision by DCLG to close the Audit Commission. For example, annually, a typical:</w:t>
      </w:r>
    </w:p>
    <w:p w14:paraId="03F44721" w14:textId="10763BA8" w:rsidR="00956F16" w:rsidRPr="00396ADD" w:rsidRDefault="00956F16" w:rsidP="00396ADD">
      <w:pPr>
        <w:pStyle w:val="ListParagraph"/>
        <w:numPr>
          <w:ilvl w:val="1"/>
          <w:numId w:val="1"/>
        </w:numPr>
        <w:ind w:hanging="508"/>
        <w:rPr>
          <w:rFonts w:ascii="Arial" w:hAnsi="Arial" w:cs="Arial"/>
        </w:rPr>
      </w:pPr>
      <w:r w:rsidRPr="00396ADD">
        <w:rPr>
          <w:rFonts w:ascii="Arial" w:hAnsi="Arial" w:cs="Arial"/>
        </w:rPr>
        <w:t>C</w:t>
      </w:r>
      <w:r w:rsidR="00672522" w:rsidRPr="00396ADD">
        <w:rPr>
          <w:rFonts w:ascii="Arial" w:hAnsi="Arial" w:cs="Arial"/>
        </w:rPr>
        <w:t>ounty could save around £20</w:t>
      </w:r>
      <w:r w:rsidR="007A67CC">
        <w:rPr>
          <w:rFonts w:ascii="Arial" w:hAnsi="Arial" w:cs="Arial"/>
        </w:rPr>
        <w:t>,000</w:t>
      </w:r>
      <w:r w:rsidR="00672522" w:rsidRPr="00396ADD">
        <w:rPr>
          <w:rFonts w:ascii="Arial" w:hAnsi="Arial" w:cs="Arial"/>
        </w:rPr>
        <w:t xml:space="preserve"> – with fees around £150</w:t>
      </w:r>
      <w:r w:rsidR="007A67CC">
        <w:rPr>
          <w:rFonts w:ascii="Arial" w:hAnsi="Arial" w:cs="Arial"/>
        </w:rPr>
        <w:t>,000</w:t>
      </w:r>
      <w:r w:rsidR="00672522" w:rsidRPr="00396ADD">
        <w:rPr>
          <w:rFonts w:ascii="Arial" w:hAnsi="Arial" w:cs="Arial"/>
        </w:rPr>
        <w:t xml:space="preserve"> lower than in 2011/12</w:t>
      </w:r>
      <w:r w:rsidRPr="00396ADD">
        <w:rPr>
          <w:rFonts w:ascii="Arial" w:hAnsi="Arial" w:cs="Arial"/>
        </w:rPr>
        <w:t>.</w:t>
      </w:r>
    </w:p>
    <w:p w14:paraId="1E5BC73E" w14:textId="77777777" w:rsidR="00396ADD" w:rsidRDefault="00396ADD" w:rsidP="00396ADD">
      <w:pPr>
        <w:pStyle w:val="ListParagraph"/>
        <w:ind w:left="1069"/>
        <w:rPr>
          <w:rFonts w:ascii="Arial" w:hAnsi="Arial" w:cs="Arial"/>
        </w:rPr>
      </w:pPr>
    </w:p>
    <w:p w14:paraId="1B747C0E" w14:textId="026E62FC" w:rsidR="00956F16" w:rsidRDefault="00956F16" w:rsidP="00396ADD">
      <w:pPr>
        <w:pStyle w:val="ListParagraph"/>
        <w:numPr>
          <w:ilvl w:val="1"/>
          <w:numId w:val="1"/>
        </w:numPr>
        <w:ind w:hanging="508"/>
        <w:rPr>
          <w:rFonts w:ascii="Arial" w:hAnsi="Arial" w:cs="Arial"/>
        </w:rPr>
      </w:pPr>
      <w:r>
        <w:rPr>
          <w:rFonts w:ascii="Arial" w:hAnsi="Arial" w:cs="Arial"/>
        </w:rPr>
        <w:t>D</w:t>
      </w:r>
      <w:r w:rsidR="00672522" w:rsidRPr="00956F16">
        <w:rPr>
          <w:rFonts w:ascii="Arial" w:hAnsi="Arial" w:cs="Arial"/>
        </w:rPr>
        <w:t>istrict could save around £9</w:t>
      </w:r>
      <w:r w:rsidR="007A67CC">
        <w:rPr>
          <w:rFonts w:ascii="Arial" w:hAnsi="Arial" w:cs="Arial"/>
        </w:rPr>
        <w:t>,000</w:t>
      </w:r>
      <w:r w:rsidR="00672522" w:rsidRPr="00956F16">
        <w:rPr>
          <w:rFonts w:ascii="Arial" w:hAnsi="Arial" w:cs="Arial"/>
        </w:rPr>
        <w:t xml:space="preserve"> – with fees around £70</w:t>
      </w:r>
      <w:r w:rsidR="007A67CC">
        <w:rPr>
          <w:rFonts w:ascii="Arial" w:hAnsi="Arial" w:cs="Arial"/>
        </w:rPr>
        <w:t>,000</w:t>
      </w:r>
      <w:r w:rsidR="00672522" w:rsidRPr="00956F16">
        <w:rPr>
          <w:rFonts w:ascii="Arial" w:hAnsi="Arial" w:cs="Arial"/>
        </w:rPr>
        <w:t xml:space="preserve"> lower than in 2011/12</w:t>
      </w:r>
      <w:r>
        <w:rPr>
          <w:rFonts w:ascii="Arial" w:hAnsi="Arial" w:cs="Arial"/>
        </w:rPr>
        <w:t>.</w:t>
      </w:r>
    </w:p>
    <w:p w14:paraId="0A3DC66B" w14:textId="77777777" w:rsidR="00396ADD" w:rsidRDefault="00396ADD" w:rsidP="00396ADD">
      <w:pPr>
        <w:pStyle w:val="ListParagraph"/>
        <w:ind w:left="1069"/>
        <w:rPr>
          <w:rFonts w:ascii="Arial" w:hAnsi="Arial" w:cs="Arial"/>
        </w:rPr>
      </w:pPr>
    </w:p>
    <w:p w14:paraId="5BE0EEA5" w14:textId="7DC0A34B" w:rsidR="00956F16" w:rsidRPr="00396ADD" w:rsidRDefault="00672522" w:rsidP="00396ADD">
      <w:pPr>
        <w:pStyle w:val="ListParagraph"/>
        <w:numPr>
          <w:ilvl w:val="1"/>
          <w:numId w:val="1"/>
        </w:numPr>
        <w:ind w:hanging="508"/>
        <w:rPr>
          <w:rFonts w:ascii="Arial" w:hAnsi="Arial" w:cs="Arial"/>
        </w:rPr>
      </w:pPr>
      <w:r w:rsidRPr="00956F16">
        <w:rPr>
          <w:rFonts w:ascii="Arial" w:hAnsi="Arial" w:cs="Arial"/>
        </w:rPr>
        <w:t>London borough could save around £30</w:t>
      </w:r>
      <w:r w:rsidR="007A67CC">
        <w:rPr>
          <w:rFonts w:ascii="Arial" w:hAnsi="Arial" w:cs="Arial"/>
        </w:rPr>
        <w:t>,000</w:t>
      </w:r>
      <w:r w:rsidRPr="00956F16">
        <w:rPr>
          <w:rFonts w:ascii="Arial" w:hAnsi="Arial" w:cs="Arial"/>
        </w:rPr>
        <w:t xml:space="preserve"> – with fees around </w:t>
      </w:r>
      <w:r w:rsidRPr="00956F16">
        <w:rPr>
          <w:rFonts w:ascii="Arial" w:hAnsi="Arial" w:cs="Arial"/>
          <w:color w:val="000000"/>
        </w:rPr>
        <w:t>£230</w:t>
      </w:r>
      <w:r w:rsidR="007A67CC">
        <w:rPr>
          <w:rFonts w:ascii="Arial" w:hAnsi="Arial" w:cs="Arial"/>
          <w:color w:val="000000"/>
        </w:rPr>
        <w:t>,000</w:t>
      </w:r>
      <w:r w:rsidRPr="00956F16">
        <w:rPr>
          <w:rFonts w:ascii="Arial" w:hAnsi="Arial" w:cs="Arial"/>
          <w:color w:val="000000"/>
        </w:rPr>
        <w:t xml:space="preserve"> lower than in 2011/12</w:t>
      </w:r>
      <w:r w:rsidR="00956F16">
        <w:rPr>
          <w:rFonts w:ascii="Arial" w:hAnsi="Arial" w:cs="Arial"/>
          <w:color w:val="000000"/>
        </w:rPr>
        <w:t>.</w:t>
      </w:r>
    </w:p>
    <w:p w14:paraId="18716663" w14:textId="77777777" w:rsidR="00396ADD" w:rsidRPr="00396ADD" w:rsidRDefault="00396ADD" w:rsidP="00396ADD">
      <w:pPr>
        <w:pStyle w:val="ListParagraph"/>
        <w:rPr>
          <w:rFonts w:ascii="Arial" w:hAnsi="Arial" w:cs="Arial"/>
        </w:rPr>
      </w:pPr>
    </w:p>
    <w:p w14:paraId="20CA7627" w14:textId="2605DA99" w:rsidR="00956F16" w:rsidRPr="00396ADD" w:rsidRDefault="00956F16" w:rsidP="00396ADD">
      <w:pPr>
        <w:pStyle w:val="ListParagraph"/>
        <w:numPr>
          <w:ilvl w:val="1"/>
          <w:numId w:val="1"/>
        </w:numPr>
        <w:ind w:hanging="508"/>
        <w:rPr>
          <w:rFonts w:ascii="Arial" w:hAnsi="Arial" w:cs="Arial"/>
        </w:rPr>
      </w:pPr>
      <w:r>
        <w:rPr>
          <w:rFonts w:ascii="Arial" w:hAnsi="Arial" w:cs="Arial"/>
          <w:color w:val="000000"/>
        </w:rPr>
        <w:t>M</w:t>
      </w:r>
      <w:r w:rsidR="00672522" w:rsidRPr="00956F16">
        <w:rPr>
          <w:rFonts w:ascii="Arial" w:hAnsi="Arial" w:cs="Arial"/>
          <w:color w:val="000000"/>
        </w:rPr>
        <w:t>etropolitan council could save around £25</w:t>
      </w:r>
      <w:r w:rsidR="007A67CC">
        <w:rPr>
          <w:rFonts w:ascii="Arial" w:hAnsi="Arial" w:cs="Arial"/>
          <w:color w:val="000000"/>
        </w:rPr>
        <w:t>,000</w:t>
      </w:r>
      <w:r w:rsidR="00672522" w:rsidRPr="00956F16">
        <w:rPr>
          <w:rFonts w:ascii="Arial" w:hAnsi="Arial" w:cs="Arial"/>
          <w:color w:val="000000"/>
        </w:rPr>
        <w:t xml:space="preserve"> – with fees around £190</w:t>
      </w:r>
      <w:r w:rsidR="007A67CC">
        <w:rPr>
          <w:rFonts w:ascii="Arial" w:hAnsi="Arial" w:cs="Arial"/>
          <w:color w:val="000000"/>
        </w:rPr>
        <w:t>,000</w:t>
      </w:r>
      <w:r w:rsidR="00672522" w:rsidRPr="00956F16">
        <w:rPr>
          <w:rFonts w:ascii="Arial" w:hAnsi="Arial" w:cs="Arial"/>
          <w:color w:val="000000"/>
        </w:rPr>
        <w:t xml:space="preserve"> lower than in 2011/12</w:t>
      </w:r>
      <w:r>
        <w:rPr>
          <w:rFonts w:ascii="Arial" w:hAnsi="Arial" w:cs="Arial"/>
          <w:color w:val="000000"/>
        </w:rPr>
        <w:t>.</w:t>
      </w:r>
    </w:p>
    <w:p w14:paraId="4C05A10B" w14:textId="77777777" w:rsidR="00396ADD" w:rsidRPr="00396ADD" w:rsidRDefault="00396ADD" w:rsidP="00396ADD">
      <w:pPr>
        <w:pStyle w:val="ListParagraph"/>
        <w:rPr>
          <w:rFonts w:ascii="Arial" w:hAnsi="Arial" w:cs="Arial"/>
        </w:rPr>
      </w:pPr>
    </w:p>
    <w:p w14:paraId="465428D7" w14:textId="13865156" w:rsidR="00672522" w:rsidRPr="00956F16" w:rsidRDefault="00956F16" w:rsidP="00396ADD">
      <w:pPr>
        <w:pStyle w:val="ListParagraph"/>
        <w:numPr>
          <w:ilvl w:val="1"/>
          <w:numId w:val="1"/>
        </w:numPr>
        <w:ind w:hanging="508"/>
        <w:rPr>
          <w:rFonts w:ascii="Arial" w:hAnsi="Arial" w:cs="Arial"/>
        </w:rPr>
      </w:pPr>
      <w:r>
        <w:rPr>
          <w:rFonts w:ascii="Arial" w:hAnsi="Arial" w:cs="Arial"/>
          <w:color w:val="000000"/>
        </w:rPr>
        <w:t>U</w:t>
      </w:r>
      <w:r w:rsidR="00672522" w:rsidRPr="00956F16">
        <w:rPr>
          <w:rFonts w:ascii="Arial" w:hAnsi="Arial" w:cs="Arial"/>
          <w:color w:val="000000"/>
        </w:rPr>
        <w:t>nitary authority could save around £22</w:t>
      </w:r>
      <w:r w:rsidR="007A67CC">
        <w:rPr>
          <w:rFonts w:ascii="Arial" w:hAnsi="Arial" w:cs="Arial"/>
          <w:color w:val="000000"/>
        </w:rPr>
        <w:t>,000</w:t>
      </w:r>
      <w:r w:rsidR="00672522" w:rsidRPr="00956F16">
        <w:rPr>
          <w:rFonts w:ascii="Arial" w:hAnsi="Arial" w:cs="Arial"/>
          <w:color w:val="000000"/>
        </w:rPr>
        <w:t xml:space="preserve"> – with fees around £170</w:t>
      </w:r>
      <w:r w:rsidR="007A67CC">
        <w:rPr>
          <w:rFonts w:ascii="Arial" w:hAnsi="Arial" w:cs="Arial"/>
          <w:color w:val="000000"/>
        </w:rPr>
        <w:t>,000</w:t>
      </w:r>
      <w:r w:rsidR="00672522" w:rsidRPr="00956F16">
        <w:rPr>
          <w:rFonts w:ascii="Arial" w:hAnsi="Arial" w:cs="Arial"/>
          <w:color w:val="000000"/>
        </w:rPr>
        <w:t xml:space="preserve"> lower than in 2011/12.</w:t>
      </w:r>
    </w:p>
    <w:p w14:paraId="5B089DE0" w14:textId="77777777" w:rsidR="00956F16" w:rsidRPr="00956F16" w:rsidRDefault="00956F16" w:rsidP="00956F16">
      <w:pPr>
        <w:pStyle w:val="ListParagraph"/>
        <w:ind w:left="1069"/>
        <w:rPr>
          <w:rFonts w:ascii="Arial" w:hAnsi="Arial" w:cs="Arial"/>
        </w:rPr>
      </w:pPr>
    </w:p>
    <w:p w14:paraId="08969C2C" w14:textId="77777777" w:rsidR="00ED7901" w:rsidRPr="00646738" w:rsidRDefault="00ED7901" w:rsidP="00ED7901">
      <w:pPr>
        <w:rPr>
          <w:rFonts w:ascii="Arial" w:eastAsia="Calibri" w:hAnsi="Arial" w:cs="Arial"/>
          <w:b/>
          <w:lang w:eastAsia="en-US"/>
        </w:rPr>
      </w:pPr>
      <w:r w:rsidRPr="00646738">
        <w:rPr>
          <w:rFonts w:ascii="Arial" w:eastAsia="Calibri" w:hAnsi="Arial" w:cs="Arial"/>
          <w:b/>
          <w:lang w:eastAsia="en-US"/>
        </w:rPr>
        <w:t>Leadership</w:t>
      </w:r>
    </w:p>
    <w:p w14:paraId="685DB7F3" w14:textId="6DDE5C22" w:rsidR="00646738" w:rsidRDefault="009B48B8" w:rsidP="00646738">
      <w:pPr>
        <w:pStyle w:val="ListParagraph"/>
        <w:numPr>
          <w:ilvl w:val="0"/>
          <w:numId w:val="1"/>
        </w:numPr>
        <w:rPr>
          <w:rFonts w:ascii="Arial" w:hAnsi="Arial" w:cs="Arial"/>
          <w:szCs w:val="22"/>
        </w:rPr>
      </w:pPr>
      <w:r>
        <w:rPr>
          <w:rFonts w:ascii="Arial" w:hAnsi="Arial" w:cs="Arial"/>
          <w:szCs w:val="22"/>
        </w:rPr>
        <w:t xml:space="preserve">Our </w:t>
      </w:r>
      <w:r w:rsidR="002D2A80" w:rsidRPr="00646738">
        <w:rPr>
          <w:rFonts w:ascii="Arial" w:hAnsi="Arial" w:cs="Arial"/>
          <w:szCs w:val="22"/>
        </w:rPr>
        <w:t xml:space="preserve">political leadership programmes provide direct support </w:t>
      </w:r>
      <w:r w:rsidR="002D2A80" w:rsidRPr="00596BE2">
        <w:rPr>
          <w:rFonts w:ascii="Arial" w:hAnsi="Arial" w:cs="Arial"/>
          <w:szCs w:val="22"/>
        </w:rPr>
        <w:t>to improve the skills of</w:t>
      </w:r>
      <w:r w:rsidR="00D6772F">
        <w:rPr>
          <w:rFonts w:ascii="Arial" w:hAnsi="Arial" w:cs="Arial"/>
          <w:szCs w:val="22"/>
        </w:rPr>
        <w:t xml:space="preserve"> </w:t>
      </w:r>
      <w:r w:rsidR="002D2A80" w:rsidRPr="00596BE2">
        <w:rPr>
          <w:rFonts w:ascii="Arial" w:hAnsi="Arial" w:cs="Arial"/>
          <w:szCs w:val="22"/>
        </w:rPr>
        <w:t xml:space="preserve">councillors and senior managers across local government. </w:t>
      </w:r>
      <w:r w:rsidR="00D6772F">
        <w:rPr>
          <w:rFonts w:ascii="Arial" w:hAnsi="Arial" w:cs="Arial"/>
          <w:szCs w:val="22"/>
        </w:rPr>
        <w:t xml:space="preserve">Our offer </w:t>
      </w:r>
      <w:r w:rsidR="002D2A80" w:rsidRPr="00596BE2">
        <w:rPr>
          <w:rFonts w:ascii="Arial" w:hAnsi="Arial" w:cs="Arial"/>
          <w:szCs w:val="22"/>
        </w:rPr>
        <w:t xml:space="preserve">includes our Leadership Academy and Leadership Essential programmes </w:t>
      </w:r>
      <w:r w:rsidR="00D6772F">
        <w:rPr>
          <w:rFonts w:ascii="Arial" w:hAnsi="Arial" w:cs="Arial"/>
          <w:szCs w:val="22"/>
        </w:rPr>
        <w:t xml:space="preserve">that </w:t>
      </w:r>
      <w:r w:rsidR="002D2A80" w:rsidRPr="00596BE2">
        <w:rPr>
          <w:rFonts w:ascii="Arial" w:hAnsi="Arial" w:cs="Arial"/>
          <w:szCs w:val="22"/>
        </w:rPr>
        <w:t xml:space="preserve">provide development opportunities for over 700 councillors.  </w:t>
      </w:r>
      <w:r w:rsidR="00D6772F">
        <w:rPr>
          <w:rFonts w:ascii="Arial" w:hAnsi="Arial" w:cs="Arial"/>
          <w:szCs w:val="22"/>
        </w:rPr>
        <w:t xml:space="preserve">It also includes </w:t>
      </w:r>
      <w:r w:rsidR="002D2A80" w:rsidRPr="00596BE2">
        <w:rPr>
          <w:rFonts w:ascii="Arial" w:hAnsi="Arial" w:cs="Arial"/>
          <w:szCs w:val="22"/>
        </w:rPr>
        <w:t>our Next Generation</w:t>
      </w:r>
      <w:r w:rsidR="00D6772F">
        <w:rPr>
          <w:rFonts w:ascii="Arial" w:hAnsi="Arial" w:cs="Arial"/>
          <w:szCs w:val="22"/>
        </w:rPr>
        <w:t xml:space="preserve">, </w:t>
      </w:r>
      <w:r w:rsidR="002D2A80" w:rsidRPr="00596BE2">
        <w:rPr>
          <w:rFonts w:ascii="Arial" w:hAnsi="Arial" w:cs="Arial"/>
          <w:szCs w:val="22"/>
        </w:rPr>
        <w:t xml:space="preserve">Be a </w:t>
      </w:r>
      <w:r w:rsidR="002D2A80" w:rsidRPr="00596BE2">
        <w:rPr>
          <w:rFonts w:ascii="Arial" w:hAnsi="Arial" w:cs="Arial"/>
          <w:szCs w:val="22"/>
        </w:rPr>
        <w:lastRenderedPageBreak/>
        <w:t>Councillor</w:t>
      </w:r>
      <w:r w:rsidR="00D6772F">
        <w:rPr>
          <w:rFonts w:ascii="Arial" w:hAnsi="Arial" w:cs="Arial"/>
          <w:szCs w:val="22"/>
        </w:rPr>
        <w:t>,</w:t>
      </w:r>
      <w:r w:rsidR="002D2A80" w:rsidRPr="00596BE2">
        <w:rPr>
          <w:rFonts w:ascii="Arial" w:hAnsi="Arial" w:cs="Arial"/>
          <w:szCs w:val="22"/>
        </w:rPr>
        <w:t xml:space="preserve"> and national gra</w:t>
      </w:r>
      <w:r w:rsidR="00646738" w:rsidRPr="00596BE2">
        <w:rPr>
          <w:rFonts w:ascii="Arial" w:hAnsi="Arial" w:cs="Arial"/>
          <w:szCs w:val="22"/>
        </w:rPr>
        <w:t>duate development programme</w:t>
      </w:r>
      <w:r w:rsidR="00D6772F">
        <w:rPr>
          <w:rFonts w:ascii="Arial" w:hAnsi="Arial" w:cs="Arial"/>
          <w:szCs w:val="22"/>
        </w:rPr>
        <w:t>s</w:t>
      </w:r>
      <w:r w:rsidR="00646738" w:rsidRPr="00596BE2">
        <w:rPr>
          <w:rFonts w:ascii="Arial" w:hAnsi="Arial" w:cs="Arial"/>
          <w:szCs w:val="22"/>
        </w:rPr>
        <w:t xml:space="preserve">. </w:t>
      </w:r>
      <w:r w:rsidR="002D2A80" w:rsidRPr="00596BE2">
        <w:rPr>
          <w:rFonts w:ascii="Arial" w:hAnsi="Arial" w:cs="Arial"/>
          <w:szCs w:val="22"/>
        </w:rPr>
        <w:t xml:space="preserve">The full programme of events can be found </w:t>
      </w:r>
      <w:hyperlink r:id="rId10" w:history="1">
        <w:r w:rsidR="002D2A80" w:rsidRPr="00596BE2">
          <w:rPr>
            <w:rStyle w:val="Hyperlink"/>
            <w:rFonts w:ascii="Arial" w:hAnsi="Arial" w:cs="Arial"/>
            <w:szCs w:val="22"/>
          </w:rPr>
          <w:t>here</w:t>
        </w:r>
      </w:hyperlink>
      <w:r w:rsidR="002D2A80" w:rsidRPr="00596BE2">
        <w:rPr>
          <w:rFonts w:ascii="Arial" w:hAnsi="Arial" w:cs="Arial"/>
          <w:szCs w:val="22"/>
        </w:rPr>
        <w:t xml:space="preserve">. </w:t>
      </w:r>
      <w:r>
        <w:rPr>
          <w:rFonts w:ascii="Arial" w:hAnsi="Arial" w:cs="Arial"/>
          <w:szCs w:val="22"/>
        </w:rPr>
        <w:t>Member feedback on the programmes has been very positive</w:t>
      </w:r>
      <w:r w:rsidR="00D6772F">
        <w:rPr>
          <w:rFonts w:ascii="Arial" w:hAnsi="Arial" w:cs="Arial"/>
          <w:szCs w:val="22"/>
        </w:rPr>
        <w:t>:</w:t>
      </w:r>
    </w:p>
    <w:p w14:paraId="1DC925AC" w14:textId="77777777" w:rsidR="009B48B8" w:rsidRDefault="009B48B8" w:rsidP="009B48B8">
      <w:pPr>
        <w:spacing w:after="0" w:line="240" w:lineRule="auto"/>
        <w:ind w:left="360"/>
        <w:rPr>
          <w:rFonts w:ascii="Arial" w:eastAsiaTheme="minorHAnsi" w:hAnsi="Arial" w:cs="Arial"/>
          <w:i/>
          <w:lang w:eastAsia="en-US"/>
        </w:rPr>
      </w:pPr>
    </w:p>
    <w:p w14:paraId="242BDEEE" w14:textId="5FD13787" w:rsidR="009B48B8" w:rsidRPr="009B48B8" w:rsidRDefault="009B48B8" w:rsidP="009B48B8">
      <w:pPr>
        <w:spacing w:after="0" w:line="240" w:lineRule="auto"/>
        <w:ind w:left="360"/>
        <w:rPr>
          <w:rFonts w:ascii="Arial" w:eastAsiaTheme="minorHAnsi" w:hAnsi="Arial" w:cs="Arial"/>
          <w:lang w:eastAsia="en-US"/>
        </w:rPr>
      </w:pPr>
      <w:r w:rsidRPr="009B48B8">
        <w:rPr>
          <w:rFonts w:ascii="Arial" w:eastAsiaTheme="minorHAnsi" w:hAnsi="Arial" w:cs="Arial"/>
          <w:i/>
          <w:lang w:eastAsia="en-US"/>
        </w:rPr>
        <w:t>“I have learnt about new and different ways of working that have helped me in difficult circumstances as well as given me a new depth of experience that has improved the way I lead.”</w:t>
      </w:r>
      <w:r w:rsidRPr="009B48B8">
        <w:rPr>
          <w:rFonts w:ascii="Arial" w:eastAsiaTheme="minorHAnsi" w:hAnsi="Arial" w:cs="Arial"/>
          <w:lang w:eastAsia="en-US"/>
        </w:rPr>
        <w:t xml:space="preserve"> (</w:t>
      </w:r>
      <w:r w:rsidRPr="009B48B8">
        <w:rPr>
          <w:rFonts w:ascii="Arial" w:eastAsiaTheme="minorHAnsi" w:hAnsi="Arial" w:cs="Arial"/>
          <w:bCs/>
          <w:lang w:eastAsia="en-US"/>
        </w:rPr>
        <w:t>Leader, Unitary Authority</w:t>
      </w:r>
      <w:r>
        <w:rPr>
          <w:rFonts w:ascii="Arial" w:eastAsiaTheme="minorHAnsi" w:hAnsi="Arial" w:cs="Arial"/>
          <w:bCs/>
          <w:lang w:eastAsia="en-US"/>
        </w:rPr>
        <w:t xml:space="preserve"> on the Leaders Programme</w:t>
      </w:r>
      <w:r w:rsidRPr="009B48B8">
        <w:rPr>
          <w:rFonts w:ascii="Arial" w:eastAsiaTheme="minorHAnsi" w:hAnsi="Arial" w:cs="Arial"/>
          <w:lang w:eastAsia="en-US"/>
        </w:rPr>
        <w:t xml:space="preserve">) </w:t>
      </w:r>
    </w:p>
    <w:p w14:paraId="48B6FE5E" w14:textId="27BEA191" w:rsidR="009B48B8" w:rsidRPr="00956F16" w:rsidRDefault="009B48B8" w:rsidP="00956F16">
      <w:pPr>
        <w:spacing w:before="120" w:after="120" w:line="240" w:lineRule="auto"/>
        <w:ind w:left="357"/>
        <w:rPr>
          <w:rFonts w:ascii="Arial" w:eastAsiaTheme="minorHAnsi" w:hAnsi="Arial" w:cs="Arial"/>
          <w:lang w:eastAsia="en-US"/>
        </w:rPr>
      </w:pPr>
      <w:r w:rsidRPr="00D6772F">
        <w:rPr>
          <w:rFonts w:ascii="Arial" w:eastAsiaTheme="minorHAnsi" w:hAnsi="Arial" w:cs="Arial"/>
          <w:i/>
          <w:lang w:eastAsia="en-US"/>
        </w:rPr>
        <w:t>“Very practical throughout and inspiring - lots of tips to take back and put in place.”</w:t>
      </w:r>
      <w:r w:rsidRPr="00D6772F">
        <w:rPr>
          <w:rFonts w:ascii="Arial" w:eastAsiaTheme="minorHAnsi" w:hAnsi="Arial" w:cs="Arial"/>
          <w:lang w:eastAsia="en-US"/>
        </w:rPr>
        <w:t xml:space="preserve"> (Cabinet Member, London Borough</w:t>
      </w:r>
      <w:r>
        <w:rPr>
          <w:rFonts w:ascii="Arial" w:eastAsiaTheme="minorHAnsi" w:hAnsi="Arial" w:cs="Arial"/>
          <w:lang w:eastAsia="en-US"/>
        </w:rPr>
        <w:t xml:space="preserve"> on Leadership Essentials)</w:t>
      </w:r>
    </w:p>
    <w:p w14:paraId="2401F2EB" w14:textId="77777777" w:rsidR="00646738" w:rsidRPr="00596BE2" w:rsidRDefault="00646738" w:rsidP="00646738">
      <w:pPr>
        <w:pStyle w:val="ListParagraph"/>
        <w:ind w:left="360"/>
        <w:rPr>
          <w:rFonts w:ascii="Arial" w:hAnsi="Arial" w:cs="Arial"/>
          <w:szCs w:val="22"/>
        </w:rPr>
      </w:pPr>
    </w:p>
    <w:p w14:paraId="11587E34" w14:textId="1E5CF944" w:rsidR="00ED580C" w:rsidRPr="00D6772F" w:rsidRDefault="00646738" w:rsidP="00646738">
      <w:pPr>
        <w:pStyle w:val="NoSpacing"/>
        <w:numPr>
          <w:ilvl w:val="0"/>
          <w:numId w:val="1"/>
        </w:numPr>
        <w:rPr>
          <w:rFonts w:ascii="Arial" w:hAnsi="Arial" w:cs="Arial"/>
          <w:spacing w:val="8"/>
          <w:szCs w:val="22"/>
        </w:rPr>
      </w:pPr>
      <w:r w:rsidRPr="00D6772F">
        <w:rPr>
          <w:rFonts w:ascii="Arial" w:hAnsi="Arial" w:cs="Arial"/>
          <w:szCs w:val="22"/>
        </w:rPr>
        <w:t xml:space="preserve">On Thursday 12 October, as part of the “Be a Councillor” Programme, the LGA and the Parliamentary Outreach Team will be jointly hosting an event for </w:t>
      </w:r>
      <w:r w:rsidRPr="00D6772F">
        <w:rPr>
          <w:rFonts w:ascii="Arial" w:hAnsi="Arial" w:cs="Arial"/>
          <w:spacing w:val="8"/>
          <w:szCs w:val="22"/>
        </w:rPr>
        <w:t xml:space="preserve">women who want to find out more about politics with the view to standing as a councillor. Women are underrepresented in politics at all levels in the UK. This workshop, during European Local Democracy Week, gives delegates the chance to hear from women who are active in politics and passionate about influencing change and making a difference in their local communities. </w:t>
      </w:r>
    </w:p>
    <w:p w14:paraId="5E645EC7" w14:textId="77777777" w:rsidR="00596BE2" w:rsidRPr="00D6772F" w:rsidRDefault="00596BE2" w:rsidP="00596BE2">
      <w:pPr>
        <w:pStyle w:val="ListParagraph"/>
        <w:rPr>
          <w:rFonts w:ascii="Arial" w:hAnsi="Arial" w:cs="Arial"/>
          <w:spacing w:val="8"/>
          <w:szCs w:val="22"/>
        </w:rPr>
      </w:pPr>
    </w:p>
    <w:p w14:paraId="7D5A78EE" w14:textId="3065E8CE" w:rsidR="00635AC4" w:rsidRPr="00D6772F" w:rsidRDefault="00596BE2" w:rsidP="00ED7901">
      <w:pPr>
        <w:pStyle w:val="Heading2"/>
        <w:numPr>
          <w:ilvl w:val="0"/>
          <w:numId w:val="1"/>
        </w:numPr>
        <w:spacing w:before="0" w:beforeAutospacing="0" w:after="150" w:afterAutospacing="0"/>
        <w:rPr>
          <w:rFonts w:ascii="Arial" w:eastAsia="Times New Roman" w:hAnsi="Arial" w:cs="Arial"/>
          <w:b w:val="0"/>
          <w:sz w:val="22"/>
          <w:szCs w:val="22"/>
        </w:rPr>
      </w:pPr>
      <w:r w:rsidRPr="00D6772F">
        <w:rPr>
          <w:rFonts w:ascii="Arial" w:hAnsi="Arial" w:cs="Arial"/>
          <w:b w:val="0"/>
          <w:sz w:val="22"/>
          <w:szCs w:val="22"/>
        </w:rPr>
        <w:t xml:space="preserve">The impact of our political leadership development programmes is demonstrated through our </w:t>
      </w:r>
      <w:hyperlink r:id="rId11" w:history="1">
        <w:r w:rsidRPr="00D6772F">
          <w:rPr>
            <w:rStyle w:val="Hyperlink"/>
            <w:rFonts w:ascii="Arial" w:eastAsia="Times New Roman" w:hAnsi="Arial" w:cs="Arial"/>
            <w:b w:val="0"/>
            <w:color w:val="0093D0"/>
            <w:sz w:val="22"/>
            <w:szCs w:val="22"/>
          </w:rPr>
          <w:t>evaluation</w:t>
        </w:r>
      </w:hyperlink>
      <w:r w:rsidRPr="00D6772F">
        <w:rPr>
          <w:rFonts w:ascii="Arial" w:hAnsi="Arial" w:cs="Arial"/>
          <w:b w:val="0"/>
          <w:sz w:val="22"/>
          <w:szCs w:val="22"/>
        </w:rPr>
        <w:t>, whereby 96 per cent of respondents</w:t>
      </w:r>
      <w:r w:rsidRPr="00596BE2">
        <w:rPr>
          <w:rFonts w:ascii="Arial" w:hAnsi="Arial" w:cs="Arial"/>
          <w:b w:val="0"/>
          <w:sz w:val="22"/>
          <w:szCs w:val="22"/>
        </w:rPr>
        <w:t xml:space="preserve"> said they felt more confident in their role as a councillor having taken part in our programmes.</w:t>
      </w:r>
    </w:p>
    <w:p w14:paraId="0AEE45A5" w14:textId="05698325" w:rsidR="00ED7901" w:rsidRPr="00646738" w:rsidRDefault="00FD3EED" w:rsidP="00ED7901">
      <w:pPr>
        <w:rPr>
          <w:rFonts w:ascii="Arial" w:hAnsi="Arial" w:cs="Arial"/>
          <w:b/>
        </w:rPr>
      </w:pPr>
      <w:r>
        <w:rPr>
          <w:rFonts w:ascii="Arial" w:hAnsi="Arial" w:cs="Arial"/>
          <w:b/>
        </w:rPr>
        <w:t>Efficiency and p</w:t>
      </w:r>
      <w:r w:rsidR="00ED7901" w:rsidRPr="00646738">
        <w:rPr>
          <w:rFonts w:ascii="Arial" w:hAnsi="Arial" w:cs="Arial"/>
          <w:b/>
        </w:rPr>
        <w:t>roductivity</w:t>
      </w:r>
    </w:p>
    <w:p w14:paraId="1AD4B071" w14:textId="123BCDD3" w:rsidR="002800A5" w:rsidRDefault="009B48B8" w:rsidP="00646738">
      <w:pPr>
        <w:pStyle w:val="ListParagraph"/>
        <w:numPr>
          <w:ilvl w:val="0"/>
          <w:numId w:val="1"/>
        </w:numPr>
        <w:rPr>
          <w:rFonts w:ascii="Arial" w:hAnsi="Arial" w:cs="Arial"/>
          <w:szCs w:val="22"/>
        </w:rPr>
      </w:pPr>
      <w:r>
        <w:rPr>
          <w:rFonts w:ascii="Arial" w:hAnsi="Arial" w:cs="Arial"/>
          <w:szCs w:val="22"/>
        </w:rPr>
        <w:t>O</w:t>
      </w:r>
      <w:r w:rsidR="00646738" w:rsidRPr="00646738">
        <w:rPr>
          <w:rFonts w:ascii="Arial" w:hAnsi="Arial" w:cs="Arial"/>
          <w:szCs w:val="22"/>
        </w:rPr>
        <w:t>ur efficiency and productivity programme provide</w:t>
      </w:r>
      <w:r>
        <w:rPr>
          <w:rFonts w:ascii="Arial" w:hAnsi="Arial" w:cs="Arial"/>
          <w:szCs w:val="22"/>
        </w:rPr>
        <w:t>s</w:t>
      </w:r>
      <w:r w:rsidR="00646738" w:rsidRPr="00646738">
        <w:rPr>
          <w:rFonts w:ascii="Arial" w:hAnsi="Arial" w:cs="Arial"/>
          <w:szCs w:val="22"/>
        </w:rPr>
        <w:t xml:space="preserve"> a range of support to help councils in these areas ranging from the creation of procurement frameworks through to the use of productivity experts which provide support such as renegotiating contracts with suppliers. This year</w:t>
      </w:r>
      <w:r w:rsidR="00646738">
        <w:rPr>
          <w:rFonts w:ascii="Arial" w:hAnsi="Arial" w:cs="Arial"/>
          <w:szCs w:val="22"/>
        </w:rPr>
        <w:t xml:space="preserve">, </w:t>
      </w:r>
      <w:r w:rsidR="004B3E80">
        <w:rPr>
          <w:rFonts w:ascii="Arial" w:hAnsi="Arial" w:cs="Arial"/>
          <w:szCs w:val="22"/>
        </w:rPr>
        <w:t xml:space="preserve">we have </w:t>
      </w:r>
      <w:r w:rsidR="00646738" w:rsidRPr="00646738">
        <w:rPr>
          <w:rFonts w:ascii="Arial" w:hAnsi="Arial" w:cs="Arial"/>
          <w:szCs w:val="22"/>
        </w:rPr>
        <w:t>strengthened our offers around commercialism including access to a newly developed course jointly provided wit</w:t>
      </w:r>
      <w:r w:rsidR="00646738">
        <w:rPr>
          <w:rFonts w:ascii="Arial" w:hAnsi="Arial" w:cs="Arial"/>
          <w:szCs w:val="22"/>
        </w:rPr>
        <w:t xml:space="preserve">h the Institute of Directors.  </w:t>
      </w:r>
      <w:r w:rsidR="00646738" w:rsidRPr="00646738">
        <w:rPr>
          <w:rFonts w:ascii="Arial" w:hAnsi="Arial" w:cs="Arial"/>
          <w:szCs w:val="22"/>
        </w:rPr>
        <w:t>We have also recruited a number of expert financial advisers that councils can make use of, free of charge, to support them on a range of financial issues, including technical support to the medium term financial planning process.</w:t>
      </w:r>
    </w:p>
    <w:p w14:paraId="77B52A3A" w14:textId="77777777" w:rsidR="002800A5" w:rsidRDefault="002800A5" w:rsidP="002800A5">
      <w:pPr>
        <w:pStyle w:val="ListParagraph"/>
        <w:ind w:left="360"/>
        <w:rPr>
          <w:rFonts w:ascii="Arial" w:hAnsi="Arial" w:cs="Arial"/>
          <w:szCs w:val="22"/>
        </w:rPr>
      </w:pPr>
    </w:p>
    <w:p w14:paraId="7C21DB71" w14:textId="1B62F37E" w:rsidR="002800A5" w:rsidRDefault="002800A5" w:rsidP="002800A5">
      <w:pPr>
        <w:pStyle w:val="ListParagraph"/>
        <w:ind w:left="0"/>
        <w:rPr>
          <w:rFonts w:ascii="Arial" w:hAnsi="Arial" w:cs="Arial"/>
          <w:szCs w:val="22"/>
        </w:rPr>
      </w:pPr>
      <w:r w:rsidRPr="002800A5">
        <w:rPr>
          <w:rFonts w:ascii="Arial" w:hAnsi="Arial" w:cs="Arial"/>
          <w:b/>
          <w:szCs w:val="22"/>
        </w:rPr>
        <w:t xml:space="preserve">Accountability, </w:t>
      </w:r>
      <w:r>
        <w:rPr>
          <w:rFonts w:ascii="Arial" w:hAnsi="Arial" w:cs="Arial"/>
          <w:b/>
          <w:szCs w:val="22"/>
        </w:rPr>
        <w:t>t</w:t>
      </w:r>
      <w:r w:rsidRPr="002800A5">
        <w:rPr>
          <w:rFonts w:ascii="Arial" w:hAnsi="Arial" w:cs="Arial"/>
          <w:b/>
          <w:szCs w:val="22"/>
        </w:rPr>
        <w:t>ransparency and sharing good practice</w:t>
      </w:r>
    </w:p>
    <w:p w14:paraId="27DE9B00" w14:textId="6C81A7F4" w:rsidR="00646738" w:rsidRDefault="00646738" w:rsidP="002800A5">
      <w:pPr>
        <w:pStyle w:val="ListParagraph"/>
        <w:ind w:left="360"/>
        <w:rPr>
          <w:rFonts w:ascii="Arial" w:hAnsi="Arial" w:cs="Arial"/>
          <w:szCs w:val="22"/>
        </w:rPr>
      </w:pPr>
      <w:r w:rsidRPr="00646738">
        <w:rPr>
          <w:rFonts w:ascii="Arial" w:hAnsi="Arial" w:cs="Arial"/>
          <w:szCs w:val="22"/>
        </w:rPr>
        <w:t xml:space="preserve"> </w:t>
      </w:r>
    </w:p>
    <w:p w14:paraId="5AE62C37" w14:textId="77777777" w:rsidR="00AF0C5C" w:rsidRPr="0044778F" w:rsidRDefault="00AF0C5C" w:rsidP="00AF0C5C">
      <w:pPr>
        <w:pStyle w:val="ListParagraph"/>
        <w:numPr>
          <w:ilvl w:val="0"/>
          <w:numId w:val="1"/>
        </w:numPr>
        <w:rPr>
          <w:rFonts w:ascii="Arial" w:hAnsi="Arial" w:cs="Arial"/>
        </w:rPr>
      </w:pPr>
      <w:r w:rsidRPr="0044778F">
        <w:rPr>
          <w:rFonts w:ascii="Arial" w:hAnsi="Arial" w:cs="Arial"/>
        </w:rPr>
        <w:t xml:space="preserve">LG Inform provides easy access to up-to-date published data about your local area and the performance of your council and fire and rescue service. Over the summer, we built in various </w:t>
      </w:r>
      <w:hyperlink r:id="rId12" w:history="1">
        <w:r w:rsidRPr="00AF0C5C">
          <w:rPr>
            <w:rStyle w:val="Hyperlink"/>
            <w:rFonts w:ascii="Arial" w:hAnsi="Arial" w:cs="Arial"/>
          </w:rPr>
          <w:t>new practical features</w:t>
        </w:r>
      </w:hyperlink>
      <w:r w:rsidRPr="0044778F">
        <w:rPr>
          <w:rFonts w:ascii="Arial" w:hAnsi="Arial" w:cs="Arial"/>
          <w:color w:val="333333"/>
        </w:rPr>
        <w:t xml:space="preserve"> </w:t>
      </w:r>
      <w:r w:rsidRPr="0044778F">
        <w:rPr>
          <w:rFonts w:ascii="Arial" w:hAnsi="Arial" w:cs="Arial"/>
        </w:rPr>
        <w:t xml:space="preserve">and reached the landmark 1,000,000 page views. Our new </w:t>
      </w:r>
      <w:hyperlink r:id="rId13" w:history="1">
        <w:r w:rsidRPr="0044778F">
          <w:rPr>
            <w:rStyle w:val="Hyperlink"/>
            <w:rFonts w:ascii="Arial" w:hAnsi="Arial" w:cs="Arial"/>
          </w:rPr>
          <w:t>fly-tipping report</w:t>
        </w:r>
      </w:hyperlink>
      <w:r w:rsidRPr="0044778F">
        <w:rPr>
          <w:rFonts w:ascii="Arial" w:hAnsi="Arial" w:cs="Arial"/>
        </w:rPr>
        <w:t xml:space="preserve"> exemplifies what LG Inform can offer, and has been viewed almost 2,000 views since its launch.</w:t>
      </w:r>
    </w:p>
    <w:p w14:paraId="6C1C6688" w14:textId="77777777" w:rsidR="00AF0C5C" w:rsidRPr="00AF0C5C" w:rsidRDefault="00AF0C5C" w:rsidP="00AF0C5C">
      <w:pPr>
        <w:pStyle w:val="ListParagraph"/>
        <w:ind w:left="360"/>
        <w:rPr>
          <w:rFonts w:ascii="Arial" w:hAnsi="Arial" w:cs="Arial"/>
        </w:rPr>
      </w:pPr>
    </w:p>
    <w:p w14:paraId="1B838101" w14:textId="6727B350" w:rsidR="0044778F" w:rsidRPr="00AF0C5C" w:rsidRDefault="0044778F" w:rsidP="00AF0C5C">
      <w:pPr>
        <w:pStyle w:val="ListParagraph"/>
        <w:numPr>
          <w:ilvl w:val="0"/>
          <w:numId w:val="1"/>
        </w:numPr>
        <w:rPr>
          <w:rFonts w:ascii="Arial" w:hAnsi="Arial" w:cs="Arial"/>
        </w:rPr>
      </w:pPr>
      <w:r w:rsidRPr="0044778F">
        <w:rPr>
          <w:rFonts w:ascii="Arial" w:hAnsi="Arial" w:cs="Arial"/>
        </w:rPr>
        <w:t xml:space="preserve">The latest, September results of our </w:t>
      </w:r>
      <w:hyperlink r:id="rId14" w:history="1">
        <w:r w:rsidRPr="0044778F">
          <w:rPr>
            <w:rStyle w:val="Hyperlink"/>
            <w:rFonts w:ascii="Arial" w:hAnsi="Arial" w:cs="Arial"/>
            <w:bCs/>
          </w:rPr>
          <w:t>triannual polling of resident satisfaction</w:t>
        </w:r>
      </w:hyperlink>
      <w:r w:rsidRPr="0044778F">
        <w:rPr>
          <w:rFonts w:ascii="Arial" w:hAnsi="Arial" w:cs="Arial"/>
        </w:rPr>
        <w:t xml:space="preserve"> show once again a strong level of satisfaction with one’s local area as a place to live (81 per cent of respondents agreed). Again, similar to the last three years, 66 per cent of respondents were satisfied with the way their local council runs things, and 60 per cent said they trusted their council ‘a great deal’ or ‘fair amount’ (the polling average is 61 per cent). We’ve also launched</w:t>
      </w:r>
      <w:r w:rsidR="007A67CC">
        <w:rPr>
          <w:rFonts w:ascii="Arial" w:hAnsi="Arial" w:cs="Arial"/>
        </w:rPr>
        <w:t xml:space="preserve"> </w:t>
      </w:r>
      <w:hyperlink r:id="rId15" w:history="1">
        <w:r w:rsidR="007A67CC" w:rsidRPr="007A67CC">
          <w:rPr>
            <w:rStyle w:val="Hyperlink"/>
            <w:rFonts w:ascii="Arial" w:hAnsi="Arial" w:cs="Arial"/>
          </w:rPr>
          <w:t>Understanding the views of residents: an introduction to surveys and consultation</w:t>
        </w:r>
      </w:hyperlink>
      <w:r w:rsidR="007A67CC">
        <w:rPr>
          <w:rFonts w:ascii="Arial" w:hAnsi="Arial" w:cs="Arial"/>
        </w:rPr>
        <w:t>,</w:t>
      </w:r>
      <w:r w:rsidRPr="0044778F">
        <w:rPr>
          <w:rFonts w:ascii="Arial" w:hAnsi="Arial" w:cs="Arial"/>
        </w:rPr>
        <w:t xml:space="preserve"> particularly for communications officers.</w:t>
      </w:r>
    </w:p>
    <w:p w14:paraId="7DBAEB07" w14:textId="77777777" w:rsidR="002800A5" w:rsidRDefault="002800A5" w:rsidP="002800A5">
      <w:pPr>
        <w:pStyle w:val="ListParagraph"/>
        <w:ind w:left="360"/>
        <w:rPr>
          <w:rFonts w:ascii="Arial" w:hAnsi="Arial" w:cs="Arial"/>
          <w:szCs w:val="22"/>
        </w:rPr>
      </w:pPr>
    </w:p>
    <w:p w14:paraId="5CAA005F" w14:textId="77777777" w:rsidR="009C7D68" w:rsidRDefault="009C7D68" w:rsidP="002800A5">
      <w:pPr>
        <w:pStyle w:val="ListParagraph"/>
        <w:ind w:left="0"/>
        <w:rPr>
          <w:rFonts w:ascii="Arial" w:hAnsi="Arial" w:cs="Arial"/>
          <w:b/>
          <w:szCs w:val="22"/>
        </w:rPr>
      </w:pPr>
    </w:p>
    <w:p w14:paraId="00DD1AB3" w14:textId="77777777" w:rsidR="009C7D68" w:rsidRDefault="009C7D68" w:rsidP="002800A5">
      <w:pPr>
        <w:pStyle w:val="ListParagraph"/>
        <w:ind w:left="0"/>
        <w:rPr>
          <w:rFonts w:ascii="Arial" w:hAnsi="Arial" w:cs="Arial"/>
          <w:b/>
          <w:szCs w:val="22"/>
        </w:rPr>
      </w:pPr>
    </w:p>
    <w:p w14:paraId="3D5604DE" w14:textId="77777777" w:rsidR="009C7D68" w:rsidRDefault="009C7D68" w:rsidP="002800A5">
      <w:pPr>
        <w:pStyle w:val="ListParagraph"/>
        <w:ind w:left="0"/>
        <w:rPr>
          <w:rFonts w:ascii="Arial" w:hAnsi="Arial" w:cs="Arial"/>
          <w:b/>
          <w:szCs w:val="22"/>
        </w:rPr>
      </w:pPr>
    </w:p>
    <w:p w14:paraId="28058933" w14:textId="77777777" w:rsidR="009C7D68" w:rsidRDefault="009C7D68" w:rsidP="002800A5">
      <w:pPr>
        <w:pStyle w:val="ListParagraph"/>
        <w:ind w:left="0"/>
        <w:rPr>
          <w:rFonts w:ascii="Arial" w:hAnsi="Arial" w:cs="Arial"/>
          <w:b/>
          <w:szCs w:val="22"/>
        </w:rPr>
      </w:pPr>
    </w:p>
    <w:p w14:paraId="7AD80212" w14:textId="2D6B3D38" w:rsidR="002800A5" w:rsidRPr="002800A5" w:rsidRDefault="002800A5" w:rsidP="002800A5">
      <w:pPr>
        <w:pStyle w:val="ListParagraph"/>
        <w:ind w:left="0"/>
        <w:rPr>
          <w:rFonts w:ascii="Arial" w:hAnsi="Arial" w:cs="Arial"/>
          <w:b/>
          <w:szCs w:val="22"/>
        </w:rPr>
      </w:pPr>
      <w:bookmarkStart w:id="0" w:name="_GoBack"/>
      <w:bookmarkEnd w:id="0"/>
      <w:r>
        <w:rPr>
          <w:rFonts w:ascii="Arial" w:hAnsi="Arial" w:cs="Arial"/>
          <w:b/>
          <w:szCs w:val="22"/>
        </w:rPr>
        <w:t>Innovation</w:t>
      </w:r>
    </w:p>
    <w:p w14:paraId="4BD45FC7" w14:textId="77777777" w:rsidR="002800A5" w:rsidRDefault="002800A5" w:rsidP="002800A5">
      <w:pPr>
        <w:pStyle w:val="ListParagraph"/>
        <w:ind w:left="360"/>
        <w:rPr>
          <w:rFonts w:ascii="Arial" w:hAnsi="Arial" w:cs="Arial"/>
          <w:szCs w:val="22"/>
        </w:rPr>
      </w:pPr>
    </w:p>
    <w:p w14:paraId="55ECB10E" w14:textId="47981332" w:rsidR="002800A5" w:rsidRPr="0044778F" w:rsidRDefault="006F2EBE" w:rsidP="0044778F">
      <w:pPr>
        <w:pStyle w:val="ListParagraph"/>
        <w:numPr>
          <w:ilvl w:val="0"/>
          <w:numId w:val="1"/>
        </w:numPr>
        <w:rPr>
          <w:rFonts w:ascii="Arial" w:hAnsi="Arial" w:cs="Arial"/>
          <w:shd w:val="clear" w:color="auto" w:fill="FFFFFF"/>
        </w:rPr>
      </w:pPr>
      <w:r>
        <w:rPr>
          <w:rFonts w:ascii="Arial" w:hAnsi="Arial" w:cs="Arial"/>
          <w:shd w:val="clear" w:color="auto" w:fill="FFFFFF"/>
        </w:rPr>
        <w:t>We</w:t>
      </w:r>
      <w:r w:rsidRPr="006F2EBE">
        <w:rPr>
          <w:rFonts w:ascii="Arial" w:hAnsi="Arial" w:cs="Arial"/>
          <w:shd w:val="clear" w:color="auto" w:fill="FFFFFF"/>
        </w:rPr>
        <w:t xml:space="preserve"> have launched</w:t>
      </w:r>
      <w:r>
        <w:rPr>
          <w:rFonts w:ascii="Arial" w:hAnsi="Arial" w:cs="Arial"/>
          <w:shd w:val="clear" w:color="auto" w:fill="FFFFFF"/>
        </w:rPr>
        <w:t xml:space="preserve"> </w:t>
      </w:r>
      <w:r w:rsidRPr="006F2EBE">
        <w:rPr>
          <w:rFonts w:ascii="Arial" w:hAnsi="Arial" w:cs="Arial"/>
          <w:shd w:val="clear" w:color="auto" w:fill="FFFFFF"/>
        </w:rPr>
        <w:t xml:space="preserve">our </w:t>
      </w:r>
      <w:hyperlink r:id="rId16" w:history="1">
        <w:r w:rsidRPr="006F2EBE">
          <w:rPr>
            <w:rStyle w:val="Hyperlink"/>
            <w:rFonts w:ascii="Arial" w:hAnsi="Arial" w:cs="Arial"/>
            <w:bCs/>
            <w:shd w:val="clear" w:color="auto" w:fill="FFFFFF"/>
          </w:rPr>
          <w:t>behavioural insights</w:t>
        </w:r>
      </w:hyperlink>
      <w:r w:rsidRPr="006F2EBE">
        <w:rPr>
          <w:rStyle w:val="Hyperlink"/>
          <w:rFonts w:ascii="Arial" w:hAnsi="Arial" w:cs="Arial"/>
          <w:bCs/>
          <w:shd w:val="clear" w:color="auto" w:fill="FFFFFF"/>
        </w:rPr>
        <w:t xml:space="preserve"> webpage</w:t>
      </w:r>
      <w:r w:rsidRPr="006F2EBE">
        <w:rPr>
          <w:rFonts w:ascii="Arial" w:hAnsi="Arial" w:cs="Arial"/>
          <w:b/>
          <w:bCs/>
          <w:color w:val="333333"/>
          <w:shd w:val="clear" w:color="auto" w:fill="FFFFFF"/>
        </w:rPr>
        <w:t xml:space="preserve"> </w:t>
      </w:r>
      <w:r w:rsidRPr="006F2EBE">
        <w:rPr>
          <w:rFonts w:ascii="Arial" w:hAnsi="Arial" w:cs="Arial"/>
          <w:shd w:val="clear" w:color="auto" w:fill="FFFFFF"/>
        </w:rPr>
        <w:t xml:space="preserve">to provide councils with information on what behavioural insights is and how it can be used practically in councils’ work. We are also encouraging councils to apply for the next phase of our behavioural insights </w:t>
      </w:r>
      <w:hyperlink r:id="rId17" w:history="1">
        <w:r w:rsidRPr="006F2EBE">
          <w:rPr>
            <w:rStyle w:val="Hyperlink"/>
            <w:rFonts w:ascii="Arial" w:hAnsi="Arial" w:cs="Arial"/>
            <w:shd w:val="clear" w:color="auto" w:fill="FFFFFF"/>
          </w:rPr>
          <w:t>funding programme</w:t>
        </w:r>
      </w:hyperlink>
      <w:r w:rsidRPr="006F2EBE">
        <w:rPr>
          <w:rFonts w:ascii="Arial" w:hAnsi="Arial" w:cs="Arial"/>
          <w:shd w:val="clear" w:color="auto" w:fill="FFFFFF"/>
        </w:rPr>
        <w:t xml:space="preserve">, applications for which close on 10 November 2017. </w:t>
      </w:r>
    </w:p>
    <w:p w14:paraId="62B9E258" w14:textId="36C70987" w:rsidR="002D606D" w:rsidRDefault="002D606D" w:rsidP="00646738">
      <w:pPr>
        <w:pStyle w:val="ListParagraph"/>
        <w:ind w:left="360"/>
        <w:rPr>
          <w:rFonts w:ascii="Arial" w:hAnsi="Arial" w:cs="Arial"/>
        </w:rPr>
      </w:pPr>
    </w:p>
    <w:p w14:paraId="63A53456" w14:textId="77777777" w:rsidR="00396ADD" w:rsidRPr="00646738" w:rsidRDefault="00396ADD" w:rsidP="00646738">
      <w:pPr>
        <w:pStyle w:val="ListParagraph"/>
        <w:ind w:left="360"/>
        <w:rPr>
          <w:rFonts w:ascii="Arial" w:hAnsi="Arial" w:cs="Arial"/>
        </w:rPr>
      </w:pPr>
    </w:p>
    <w:tbl>
      <w:tblPr>
        <w:tblpPr w:leftFromText="180" w:rightFromText="180" w:bottomFromText="160" w:vertAnchor="text" w:horzAnchor="margin" w:tblpXSpec="center" w:tblpY="136"/>
        <w:tblW w:w="0" w:type="auto"/>
        <w:tblLook w:val="01E0" w:firstRow="1" w:lastRow="1" w:firstColumn="1" w:lastColumn="1" w:noHBand="0" w:noVBand="0"/>
      </w:tblPr>
      <w:tblGrid>
        <w:gridCol w:w="2751"/>
        <w:gridCol w:w="6275"/>
      </w:tblGrid>
      <w:tr w:rsidR="00ED7901" w14:paraId="300647C3" w14:textId="77777777" w:rsidTr="00EE6674">
        <w:trPr>
          <w:trHeight w:val="340"/>
        </w:trPr>
        <w:tc>
          <w:tcPr>
            <w:tcW w:w="2802" w:type="dxa"/>
            <w:vAlign w:val="center"/>
            <w:hideMark/>
          </w:tcPr>
          <w:p w14:paraId="102D45D4" w14:textId="77777777" w:rsidR="00ED7901" w:rsidRDefault="00ED7901" w:rsidP="00EE6674">
            <w:pPr>
              <w:pStyle w:val="MainText"/>
              <w:spacing w:line="240" w:lineRule="auto"/>
              <w:rPr>
                <w:rFonts w:ascii="Arial" w:hAnsi="Arial" w:cs="Arial"/>
                <w:szCs w:val="22"/>
                <w:lang w:eastAsia="en-US"/>
              </w:rPr>
            </w:pPr>
            <w:r>
              <w:rPr>
                <w:rFonts w:ascii="Arial" w:hAnsi="Arial" w:cs="Arial"/>
                <w:b/>
                <w:szCs w:val="22"/>
                <w:lang w:eastAsia="en-US"/>
              </w:rPr>
              <w:t>Contact officer:</w:t>
            </w:r>
            <w:r>
              <w:rPr>
                <w:rFonts w:ascii="Arial" w:hAnsi="Arial" w:cs="Arial"/>
                <w:szCs w:val="22"/>
                <w:lang w:eastAsia="en-US"/>
              </w:rPr>
              <w:t xml:space="preserve">  </w:t>
            </w:r>
          </w:p>
        </w:tc>
        <w:tc>
          <w:tcPr>
            <w:tcW w:w="6378" w:type="dxa"/>
            <w:vAlign w:val="center"/>
            <w:hideMark/>
          </w:tcPr>
          <w:p w14:paraId="33DC9328" w14:textId="77777777" w:rsidR="00ED7901" w:rsidRDefault="00ED7901" w:rsidP="00EE6674">
            <w:pPr>
              <w:pStyle w:val="MainText"/>
              <w:spacing w:line="240" w:lineRule="auto"/>
              <w:rPr>
                <w:rFonts w:ascii="Arial" w:hAnsi="Arial" w:cs="Arial"/>
                <w:szCs w:val="22"/>
                <w:lang w:eastAsia="en-US"/>
              </w:rPr>
            </w:pPr>
            <w:r>
              <w:rPr>
                <w:rFonts w:ascii="Arial" w:hAnsi="Arial" w:cs="Arial"/>
                <w:szCs w:val="22"/>
                <w:lang w:eastAsia="en-US"/>
              </w:rPr>
              <w:t xml:space="preserve">Dennis Skinner </w:t>
            </w:r>
          </w:p>
        </w:tc>
      </w:tr>
      <w:tr w:rsidR="00ED7901" w14:paraId="487EC73D" w14:textId="77777777" w:rsidTr="00EE6674">
        <w:trPr>
          <w:trHeight w:val="340"/>
        </w:trPr>
        <w:tc>
          <w:tcPr>
            <w:tcW w:w="2802" w:type="dxa"/>
            <w:vAlign w:val="center"/>
            <w:hideMark/>
          </w:tcPr>
          <w:p w14:paraId="7BFBE2B2" w14:textId="77777777" w:rsidR="00ED7901" w:rsidRDefault="00ED7901" w:rsidP="00EE6674">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6378" w:type="dxa"/>
            <w:vAlign w:val="center"/>
            <w:hideMark/>
          </w:tcPr>
          <w:p w14:paraId="0934C539" w14:textId="77777777" w:rsidR="00ED7901" w:rsidRDefault="00ED7901" w:rsidP="00EE6674">
            <w:pPr>
              <w:pStyle w:val="MainText"/>
              <w:spacing w:line="240" w:lineRule="auto"/>
              <w:rPr>
                <w:rFonts w:ascii="Arial" w:hAnsi="Arial" w:cs="Arial"/>
                <w:szCs w:val="22"/>
                <w:lang w:eastAsia="en-US"/>
              </w:rPr>
            </w:pPr>
            <w:r>
              <w:rPr>
                <w:rFonts w:ascii="Arial" w:hAnsi="Arial" w:cs="Arial"/>
                <w:szCs w:val="22"/>
                <w:lang w:eastAsia="en-US"/>
              </w:rPr>
              <w:t>Head of Improvement</w:t>
            </w:r>
          </w:p>
        </w:tc>
      </w:tr>
      <w:tr w:rsidR="00ED7901" w14:paraId="6CA7CA06" w14:textId="77777777" w:rsidTr="00EE6674">
        <w:trPr>
          <w:trHeight w:val="340"/>
        </w:trPr>
        <w:tc>
          <w:tcPr>
            <w:tcW w:w="2802" w:type="dxa"/>
            <w:vAlign w:val="center"/>
            <w:hideMark/>
          </w:tcPr>
          <w:p w14:paraId="42AE5D74" w14:textId="77777777" w:rsidR="00ED7901" w:rsidRDefault="00ED7901" w:rsidP="00EE6674">
            <w:pPr>
              <w:pStyle w:val="MainText"/>
              <w:spacing w:line="240" w:lineRule="auto"/>
              <w:rPr>
                <w:rFonts w:ascii="Arial" w:hAnsi="Arial" w:cs="Arial"/>
                <w:b/>
                <w:szCs w:val="22"/>
                <w:lang w:eastAsia="en-US"/>
              </w:rPr>
            </w:pPr>
            <w:r>
              <w:rPr>
                <w:rFonts w:ascii="Arial" w:hAnsi="Arial" w:cs="Arial"/>
                <w:b/>
                <w:szCs w:val="22"/>
                <w:lang w:eastAsia="en-US"/>
              </w:rPr>
              <w:t>Phone no:</w:t>
            </w:r>
          </w:p>
        </w:tc>
        <w:tc>
          <w:tcPr>
            <w:tcW w:w="6378" w:type="dxa"/>
            <w:vAlign w:val="center"/>
            <w:hideMark/>
          </w:tcPr>
          <w:p w14:paraId="3644135E" w14:textId="77777777" w:rsidR="00ED7901" w:rsidRDefault="00ED7901" w:rsidP="00EE6674">
            <w:pPr>
              <w:pStyle w:val="MainText"/>
              <w:spacing w:line="240" w:lineRule="auto"/>
              <w:rPr>
                <w:rFonts w:ascii="Arial" w:hAnsi="Arial" w:cs="Arial"/>
                <w:szCs w:val="22"/>
                <w:lang w:eastAsia="en-US"/>
              </w:rPr>
            </w:pPr>
            <w:r>
              <w:rPr>
                <w:rFonts w:ascii="Arial" w:hAnsi="Arial" w:cs="Arial"/>
                <w:szCs w:val="22"/>
                <w:lang w:eastAsia="en-US"/>
              </w:rPr>
              <w:t>020 7664 3017</w:t>
            </w:r>
          </w:p>
        </w:tc>
      </w:tr>
      <w:tr w:rsidR="00ED7901" w14:paraId="6961C368" w14:textId="77777777" w:rsidTr="00EE6674">
        <w:trPr>
          <w:trHeight w:val="340"/>
        </w:trPr>
        <w:tc>
          <w:tcPr>
            <w:tcW w:w="2802" w:type="dxa"/>
            <w:vAlign w:val="center"/>
            <w:hideMark/>
          </w:tcPr>
          <w:p w14:paraId="7BFE2FF4" w14:textId="77777777" w:rsidR="00ED7901" w:rsidRDefault="00ED7901" w:rsidP="00EE6674">
            <w:pPr>
              <w:pStyle w:val="MainText"/>
              <w:spacing w:line="240" w:lineRule="auto"/>
              <w:rPr>
                <w:rFonts w:ascii="Arial" w:hAnsi="Arial" w:cs="Arial"/>
                <w:b/>
                <w:szCs w:val="22"/>
                <w:lang w:eastAsia="en-US"/>
              </w:rPr>
            </w:pPr>
            <w:r>
              <w:rPr>
                <w:rFonts w:ascii="Arial" w:hAnsi="Arial" w:cs="Arial"/>
                <w:b/>
                <w:szCs w:val="22"/>
                <w:lang w:eastAsia="en-US"/>
              </w:rPr>
              <w:t>E-mail:</w:t>
            </w:r>
          </w:p>
        </w:tc>
        <w:tc>
          <w:tcPr>
            <w:tcW w:w="6378" w:type="dxa"/>
            <w:vAlign w:val="center"/>
            <w:hideMark/>
          </w:tcPr>
          <w:p w14:paraId="61829382" w14:textId="77777777" w:rsidR="00ED7901" w:rsidRDefault="009C7D68" w:rsidP="00EE6674">
            <w:pPr>
              <w:pStyle w:val="MainText"/>
              <w:spacing w:line="240" w:lineRule="auto"/>
              <w:rPr>
                <w:rFonts w:ascii="Arial" w:hAnsi="Arial" w:cs="Arial"/>
                <w:szCs w:val="22"/>
                <w:u w:val="single"/>
                <w:lang w:eastAsia="en-US"/>
              </w:rPr>
            </w:pPr>
            <w:hyperlink r:id="rId18" w:history="1">
              <w:r w:rsidR="00ED7901">
                <w:rPr>
                  <w:rStyle w:val="Hyperlink"/>
                  <w:rFonts w:ascii="Arial" w:hAnsi="Arial" w:cs="Arial"/>
                  <w:szCs w:val="22"/>
                  <w:lang w:eastAsia="en-US"/>
                </w:rPr>
                <w:t>dennis.skinner@local.gov.uk</w:t>
              </w:r>
            </w:hyperlink>
            <w:r w:rsidR="00ED7901">
              <w:rPr>
                <w:rFonts w:ascii="Arial" w:hAnsi="Arial" w:cs="Arial"/>
                <w:szCs w:val="22"/>
                <w:u w:val="single"/>
                <w:lang w:eastAsia="en-US"/>
              </w:rPr>
              <w:t xml:space="preserve"> </w:t>
            </w:r>
          </w:p>
        </w:tc>
      </w:tr>
    </w:tbl>
    <w:p w14:paraId="5ADF38A1" w14:textId="40B6829B" w:rsidR="002D2A80" w:rsidRPr="00891AE9" w:rsidRDefault="002D2A80" w:rsidP="00D6772F">
      <w:pPr>
        <w:rPr>
          <w:rFonts w:ascii="Arial" w:hAnsi="Arial" w:cs="Arial"/>
        </w:rPr>
      </w:pPr>
    </w:p>
    <w:sectPr w:rsidR="002D2A80" w:rsidRPr="00891AE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B6A2" w14:textId="77777777" w:rsidR="00D0561F" w:rsidRDefault="00D0561F" w:rsidP="00ED7901">
      <w:pPr>
        <w:spacing w:after="0" w:line="240" w:lineRule="auto"/>
      </w:pPr>
      <w:r>
        <w:separator/>
      </w:r>
    </w:p>
  </w:endnote>
  <w:endnote w:type="continuationSeparator" w:id="0">
    <w:p w14:paraId="2DDED298" w14:textId="77777777" w:rsidR="00D0561F" w:rsidRDefault="00D0561F" w:rsidP="00ED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55 Roman">
    <w:altName w:val="Vrinda"/>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1C538" w14:textId="77777777" w:rsidR="00D0561F" w:rsidRDefault="00D0561F" w:rsidP="00ED7901">
      <w:pPr>
        <w:spacing w:after="0" w:line="240" w:lineRule="auto"/>
      </w:pPr>
      <w:r>
        <w:separator/>
      </w:r>
    </w:p>
  </w:footnote>
  <w:footnote w:type="continuationSeparator" w:id="0">
    <w:p w14:paraId="348BC101" w14:textId="77777777" w:rsidR="00D0561F" w:rsidRDefault="00D0561F" w:rsidP="00ED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35"/>
      <w:gridCol w:w="3491"/>
    </w:tblGrid>
    <w:tr w:rsidR="00D0561F" w14:paraId="0D02E467" w14:textId="77777777" w:rsidTr="00EE6674">
      <w:tc>
        <w:tcPr>
          <w:tcW w:w="6345" w:type="dxa"/>
          <w:vMerge w:val="restart"/>
        </w:tcPr>
        <w:p w14:paraId="6F84FAB5" w14:textId="77777777" w:rsidR="00D0561F" w:rsidRDefault="00D0561F" w:rsidP="00ED7901">
          <w:pPr>
            <w:pStyle w:val="Header"/>
            <w:spacing w:line="256" w:lineRule="auto"/>
            <w:rPr>
              <w:rFonts w:ascii="Arial" w:hAnsi="Arial" w:cs="Arial"/>
              <w:b/>
              <w:lang w:eastAsia="en-US"/>
            </w:rPr>
          </w:pPr>
          <w:r>
            <w:rPr>
              <w:rFonts w:ascii="Arial" w:hAnsi="Arial" w:cs="Arial"/>
              <w:b/>
              <w:noProof/>
              <w:lang w:eastAsia="en-GB"/>
            </w:rPr>
            <w:drawing>
              <wp:inline distT="0" distB="0" distL="0" distR="0" wp14:anchorId="10533EE5" wp14:editId="64A092C2">
                <wp:extent cx="1215390" cy="728980"/>
                <wp:effectExtent l="0" t="0" r="3810" b="0"/>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728980"/>
                        </a:xfrm>
                        <a:prstGeom prst="rect">
                          <a:avLst/>
                        </a:prstGeom>
                        <a:noFill/>
                        <a:ln>
                          <a:noFill/>
                        </a:ln>
                      </pic:spPr>
                    </pic:pic>
                  </a:graphicData>
                </a:graphic>
              </wp:inline>
            </w:drawing>
          </w:r>
        </w:p>
        <w:p w14:paraId="5B92E511" w14:textId="77777777" w:rsidR="00D0561F" w:rsidRDefault="00D0561F" w:rsidP="00ED7901">
          <w:pPr>
            <w:pStyle w:val="Header"/>
            <w:spacing w:line="256" w:lineRule="auto"/>
            <w:rPr>
              <w:rFonts w:ascii="Arial" w:hAnsi="Arial" w:cs="Arial"/>
              <w:b/>
              <w:lang w:eastAsia="en-US"/>
            </w:rPr>
          </w:pPr>
        </w:p>
      </w:tc>
      <w:tc>
        <w:tcPr>
          <w:tcW w:w="3969" w:type="dxa"/>
          <w:hideMark/>
        </w:tcPr>
        <w:p w14:paraId="2D6AABFF" w14:textId="77777777" w:rsidR="00D0561F" w:rsidRDefault="00D0561F" w:rsidP="00ED7901">
          <w:pPr>
            <w:pStyle w:val="Header"/>
            <w:spacing w:line="256" w:lineRule="auto"/>
            <w:rPr>
              <w:rFonts w:ascii="Arial" w:hAnsi="Arial" w:cs="Arial"/>
              <w:b/>
              <w:lang w:eastAsia="en-US"/>
            </w:rPr>
          </w:pPr>
        </w:p>
        <w:p w14:paraId="705521E9" w14:textId="77777777" w:rsidR="00D0561F" w:rsidRDefault="00D0561F" w:rsidP="00ED7901">
          <w:pPr>
            <w:pStyle w:val="Header"/>
            <w:spacing w:line="256" w:lineRule="auto"/>
            <w:rPr>
              <w:b/>
              <w:lang w:eastAsia="en-US"/>
            </w:rPr>
          </w:pPr>
          <w:r>
            <w:rPr>
              <w:rFonts w:ascii="Arial" w:hAnsi="Arial" w:cs="Arial"/>
              <w:b/>
              <w:lang w:eastAsia="en-US"/>
            </w:rPr>
            <w:t xml:space="preserve">Councillors’ Forum </w:t>
          </w:r>
        </w:p>
      </w:tc>
    </w:tr>
    <w:tr w:rsidR="00D0561F" w14:paraId="76C84B66" w14:textId="77777777" w:rsidTr="00EE6674">
      <w:trPr>
        <w:trHeight w:val="450"/>
      </w:trPr>
      <w:tc>
        <w:tcPr>
          <w:tcW w:w="0" w:type="auto"/>
          <w:vMerge/>
          <w:vAlign w:val="center"/>
          <w:hideMark/>
        </w:tcPr>
        <w:p w14:paraId="43010787" w14:textId="77777777" w:rsidR="00D0561F" w:rsidRDefault="00D0561F" w:rsidP="00ED7901">
          <w:pPr>
            <w:spacing w:line="256" w:lineRule="auto"/>
            <w:rPr>
              <w:rFonts w:ascii="Arial" w:hAnsi="Arial" w:cs="Arial"/>
              <w:b/>
              <w:lang w:eastAsia="en-US"/>
            </w:rPr>
          </w:pPr>
        </w:p>
      </w:tc>
      <w:tc>
        <w:tcPr>
          <w:tcW w:w="3969" w:type="dxa"/>
          <w:hideMark/>
        </w:tcPr>
        <w:p w14:paraId="69AB70FB" w14:textId="77777777" w:rsidR="00396ADD" w:rsidRDefault="00396ADD" w:rsidP="00396ADD">
          <w:pPr>
            <w:pStyle w:val="Header"/>
            <w:spacing w:before="60" w:line="256" w:lineRule="auto"/>
            <w:rPr>
              <w:rFonts w:ascii="Arial" w:hAnsi="Arial" w:cs="Arial"/>
              <w:lang w:eastAsia="en-US"/>
            </w:rPr>
          </w:pPr>
        </w:p>
        <w:p w14:paraId="198AA428" w14:textId="0C531078" w:rsidR="00D0561F" w:rsidRPr="002D606D" w:rsidRDefault="00396ADD" w:rsidP="00396ADD">
          <w:pPr>
            <w:pStyle w:val="Header"/>
            <w:spacing w:before="60" w:line="256" w:lineRule="auto"/>
            <w:rPr>
              <w:rFonts w:ascii="Arial" w:hAnsi="Arial" w:cs="Arial"/>
              <w:lang w:eastAsia="en-US"/>
            </w:rPr>
          </w:pPr>
          <w:r>
            <w:rPr>
              <w:rFonts w:ascii="Arial" w:hAnsi="Arial" w:cs="Arial"/>
              <w:lang w:eastAsia="en-US"/>
            </w:rPr>
            <w:t>19</w:t>
          </w:r>
          <w:r w:rsidR="00D0561F" w:rsidRPr="002D606D">
            <w:rPr>
              <w:rFonts w:ascii="Arial" w:hAnsi="Arial" w:cs="Arial"/>
              <w:lang w:eastAsia="en-US"/>
            </w:rPr>
            <w:t xml:space="preserve"> </w:t>
          </w:r>
          <w:r w:rsidR="00D0561F">
            <w:rPr>
              <w:rFonts w:ascii="Arial" w:hAnsi="Arial" w:cs="Arial"/>
              <w:lang w:eastAsia="en-US"/>
            </w:rPr>
            <w:t>October</w:t>
          </w:r>
          <w:r w:rsidR="00D0561F" w:rsidRPr="002D606D">
            <w:rPr>
              <w:rFonts w:ascii="Arial" w:hAnsi="Arial" w:cs="Arial"/>
              <w:lang w:eastAsia="en-US"/>
            </w:rPr>
            <w:t xml:space="preserve"> 2017</w:t>
          </w:r>
        </w:p>
      </w:tc>
    </w:tr>
  </w:tbl>
  <w:p w14:paraId="7D018315" w14:textId="77777777" w:rsidR="00D0561F" w:rsidRDefault="00D05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38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F079D1"/>
    <w:multiLevelType w:val="hybridMultilevel"/>
    <w:tmpl w:val="1696E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6B7B6E"/>
    <w:multiLevelType w:val="multilevel"/>
    <w:tmpl w:val="0B02AF3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B0C600D"/>
    <w:multiLevelType w:val="multilevel"/>
    <w:tmpl w:val="5F8AA4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CB52A2"/>
    <w:multiLevelType w:val="multilevel"/>
    <w:tmpl w:val="B8FAC64C"/>
    <w:lvl w:ilvl="0">
      <w:start w:val="1"/>
      <w:numFmt w:val="bullet"/>
      <w:lvlText w:val=""/>
      <w:lvlJc w:val="left"/>
      <w:pPr>
        <w:tabs>
          <w:tab w:val="num" w:pos="2145"/>
        </w:tabs>
        <w:ind w:left="2145" w:hanging="360"/>
      </w:pPr>
      <w:rPr>
        <w:rFonts w:ascii="Symbol" w:hAnsi="Symbol" w:hint="default"/>
        <w:sz w:val="20"/>
      </w:rPr>
    </w:lvl>
    <w:lvl w:ilvl="1">
      <w:start w:val="1"/>
      <w:numFmt w:val="bullet"/>
      <w:lvlText w:val="o"/>
      <w:lvlJc w:val="left"/>
      <w:pPr>
        <w:tabs>
          <w:tab w:val="num" w:pos="2865"/>
        </w:tabs>
        <w:ind w:left="2865" w:hanging="360"/>
      </w:pPr>
      <w:rPr>
        <w:rFonts w:ascii="Courier New" w:hAnsi="Courier New" w:cs="Times New Roman" w:hint="default"/>
        <w:sz w:val="20"/>
      </w:rPr>
    </w:lvl>
    <w:lvl w:ilvl="2">
      <w:start w:val="1"/>
      <w:numFmt w:val="bullet"/>
      <w:lvlText w:val=""/>
      <w:lvlJc w:val="left"/>
      <w:pPr>
        <w:tabs>
          <w:tab w:val="num" w:pos="3585"/>
        </w:tabs>
        <w:ind w:left="3585" w:hanging="360"/>
      </w:pPr>
      <w:rPr>
        <w:rFonts w:ascii="Wingdings" w:hAnsi="Wingdings" w:hint="default"/>
        <w:sz w:val="20"/>
      </w:rPr>
    </w:lvl>
    <w:lvl w:ilvl="3">
      <w:start w:val="1"/>
      <w:numFmt w:val="bullet"/>
      <w:lvlText w:val=""/>
      <w:lvlJc w:val="left"/>
      <w:pPr>
        <w:tabs>
          <w:tab w:val="num" w:pos="4305"/>
        </w:tabs>
        <w:ind w:left="4305" w:hanging="360"/>
      </w:pPr>
      <w:rPr>
        <w:rFonts w:ascii="Wingdings" w:hAnsi="Wingdings" w:hint="default"/>
        <w:sz w:val="20"/>
      </w:rPr>
    </w:lvl>
    <w:lvl w:ilvl="4">
      <w:start w:val="1"/>
      <w:numFmt w:val="bullet"/>
      <w:lvlText w:val=""/>
      <w:lvlJc w:val="left"/>
      <w:pPr>
        <w:tabs>
          <w:tab w:val="num" w:pos="5025"/>
        </w:tabs>
        <w:ind w:left="5025" w:hanging="360"/>
      </w:pPr>
      <w:rPr>
        <w:rFonts w:ascii="Wingdings" w:hAnsi="Wingdings" w:hint="default"/>
        <w:sz w:val="20"/>
      </w:rPr>
    </w:lvl>
    <w:lvl w:ilvl="5">
      <w:start w:val="1"/>
      <w:numFmt w:val="bullet"/>
      <w:lvlText w:val=""/>
      <w:lvlJc w:val="left"/>
      <w:pPr>
        <w:tabs>
          <w:tab w:val="num" w:pos="5745"/>
        </w:tabs>
        <w:ind w:left="5745" w:hanging="360"/>
      </w:pPr>
      <w:rPr>
        <w:rFonts w:ascii="Wingdings" w:hAnsi="Wingdings" w:hint="default"/>
        <w:sz w:val="20"/>
      </w:rPr>
    </w:lvl>
    <w:lvl w:ilvl="6">
      <w:start w:val="1"/>
      <w:numFmt w:val="bullet"/>
      <w:lvlText w:val=""/>
      <w:lvlJc w:val="left"/>
      <w:pPr>
        <w:tabs>
          <w:tab w:val="num" w:pos="6465"/>
        </w:tabs>
        <w:ind w:left="6465" w:hanging="360"/>
      </w:pPr>
      <w:rPr>
        <w:rFonts w:ascii="Wingdings" w:hAnsi="Wingdings" w:hint="default"/>
        <w:sz w:val="20"/>
      </w:rPr>
    </w:lvl>
    <w:lvl w:ilvl="7">
      <w:start w:val="1"/>
      <w:numFmt w:val="bullet"/>
      <w:lvlText w:val=""/>
      <w:lvlJc w:val="left"/>
      <w:pPr>
        <w:tabs>
          <w:tab w:val="num" w:pos="7185"/>
        </w:tabs>
        <w:ind w:left="7185" w:hanging="360"/>
      </w:pPr>
      <w:rPr>
        <w:rFonts w:ascii="Wingdings" w:hAnsi="Wingdings" w:hint="default"/>
        <w:sz w:val="20"/>
      </w:rPr>
    </w:lvl>
    <w:lvl w:ilvl="8">
      <w:start w:val="1"/>
      <w:numFmt w:val="bullet"/>
      <w:lvlText w:val=""/>
      <w:lvlJc w:val="left"/>
      <w:pPr>
        <w:tabs>
          <w:tab w:val="num" w:pos="7905"/>
        </w:tabs>
        <w:ind w:left="7905" w:hanging="360"/>
      </w:pPr>
      <w:rPr>
        <w:rFonts w:ascii="Wingdings" w:hAnsi="Wingdings" w:hint="default"/>
        <w:sz w:val="20"/>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01"/>
    <w:rsid w:val="000221D0"/>
    <w:rsid w:val="0009642B"/>
    <w:rsid w:val="000A4858"/>
    <w:rsid w:val="000C2088"/>
    <w:rsid w:val="00184DD9"/>
    <w:rsid w:val="001B36CE"/>
    <w:rsid w:val="0020648A"/>
    <w:rsid w:val="002800A5"/>
    <w:rsid w:val="002B03BB"/>
    <w:rsid w:val="002D2A80"/>
    <w:rsid w:val="002D606D"/>
    <w:rsid w:val="002E1838"/>
    <w:rsid w:val="00384042"/>
    <w:rsid w:val="00396ADD"/>
    <w:rsid w:val="003E3626"/>
    <w:rsid w:val="00412D17"/>
    <w:rsid w:val="0044778F"/>
    <w:rsid w:val="004B3E80"/>
    <w:rsid w:val="005902BC"/>
    <w:rsid w:val="00596BE2"/>
    <w:rsid w:val="005F216D"/>
    <w:rsid w:val="00635AC4"/>
    <w:rsid w:val="00646738"/>
    <w:rsid w:val="00672522"/>
    <w:rsid w:val="006C1746"/>
    <w:rsid w:val="006F2EBE"/>
    <w:rsid w:val="007A67CC"/>
    <w:rsid w:val="008916CE"/>
    <w:rsid w:val="00891AE9"/>
    <w:rsid w:val="008B5570"/>
    <w:rsid w:val="008F6908"/>
    <w:rsid w:val="00956F16"/>
    <w:rsid w:val="009B3E86"/>
    <w:rsid w:val="009B48B8"/>
    <w:rsid w:val="009C7D68"/>
    <w:rsid w:val="00AF0C5C"/>
    <w:rsid w:val="00B053C6"/>
    <w:rsid w:val="00C1702D"/>
    <w:rsid w:val="00D0561F"/>
    <w:rsid w:val="00D12CE8"/>
    <w:rsid w:val="00D45B4D"/>
    <w:rsid w:val="00D6772F"/>
    <w:rsid w:val="00D77B9B"/>
    <w:rsid w:val="00D83937"/>
    <w:rsid w:val="00D8719E"/>
    <w:rsid w:val="00ED580C"/>
    <w:rsid w:val="00ED7901"/>
    <w:rsid w:val="00EE6674"/>
    <w:rsid w:val="00F24CB3"/>
    <w:rsid w:val="00FD3E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5854"/>
  <w15:chartTrackingRefBased/>
  <w15:docId w15:val="{7F649ED2-AB60-45C1-8FDA-A21E34BF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596BE2"/>
    <w:pPr>
      <w:spacing w:before="100" w:beforeAutospacing="1" w:after="100" w:afterAutospacing="1" w:line="240" w:lineRule="auto"/>
      <w:outlineLvl w:val="1"/>
    </w:pPr>
    <w:rPr>
      <w:rFonts w:ascii="Times New Roman" w:eastAsiaTheme="minorHAnsi"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7901"/>
    <w:pPr>
      <w:tabs>
        <w:tab w:val="center" w:pos="4513"/>
        <w:tab w:val="right" w:pos="9026"/>
      </w:tabs>
      <w:spacing w:after="0" w:line="240" w:lineRule="auto"/>
    </w:pPr>
  </w:style>
  <w:style w:type="character" w:customStyle="1" w:styleId="HeaderChar">
    <w:name w:val="Header Char"/>
    <w:basedOn w:val="DefaultParagraphFont"/>
    <w:link w:val="Header"/>
    <w:rsid w:val="00ED7901"/>
  </w:style>
  <w:style w:type="paragraph" w:styleId="Footer">
    <w:name w:val="footer"/>
    <w:basedOn w:val="Normal"/>
    <w:link w:val="FooterChar"/>
    <w:uiPriority w:val="99"/>
    <w:unhideWhenUsed/>
    <w:rsid w:val="00ED7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901"/>
  </w:style>
  <w:style w:type="paragraph" w:customStyle="1" w:styleId="LGAItemNoHeading">
    <w:name w:val="LGA Item No Heading"/>
    <w:basedOn w:val="Normal"/>
    <w:rsid w:val="00ED7901"/>
    <w:pPr>
      <w:spacing w:before="600" w:after="240" w:line="280" w:lineRule="exact"/>
    </w:pPr>
    <w:rPr>
      <w:rFonts w:ascii="Frutiger 55 Roman" w:eastAsia="Times New Roman" w:hAnsi="Frutiger 55 Roman" w:cs="Times New Roman"/>
      <w:b/>
      <w:sz w:val="32"/>
      <w:szCs w:val="20"/>
      <w:lang w:eastAsia="en-GB"/>
    </w:rPr>
  </w:style>
  <w:style w:type="character" w:styleId="Hyperlink">
    <w:name w:val="Hyperlink"/>
    <w:uiPriority w:val="99"/>
    <w:unhideWhenUsed/>
    <w:rsid w:val="00ED7901"/>
    <w:rPr>
      <w:color w:val="0000FF"/>
      <w:u w:val="single"/>
    </w:rPr>
  </w:style>
  <w:style w:type="paragraph" w:styleId="ListParagraph">
    <w:name w:val="List Paragraph"/>
    <w:aliases w:val="F5 List Paragraph"/>
    <w:basedOn w:val="Normal"/>
    <w:link w:val="ListParagraphChar"/>
    <w:uiPriority w:val="34"/>
    <w:qFormat/>
    <w:rsid w:val="00ED7901"/>
    <w:pPr>
      <w:spacing w:after="0" w:line="240" w:lineRule="auto"/>
      <w:ind w:left="720"/>
    </w:pPr>
    <w:rPr>
      <w:rFonts w:ascii="Frutiger 45 Light" w:eastAsia="Times New Roman" w:hAnsi="Frutiger 45 Light" w:cs="Times New Roman"/>
      <w:szCs w:val="20"/>
      <w:lang w:eastAsia="en-GB"/>
    </w:rPr>
  </w:style>
  <w:style w:type="character" w:customStyle="1" w:styleId="MainTextChar">
    <w:name w:val="Main Text Char"/>
    <w:link w:val="MainText"/>
    <w:locked/>
    <w:rsid w:val="00ED7901"/>
    <w:rPr>
      <w:rFonts w:ascii="Frutiger 45 Light" w:eastAsia="Times New Roman" w:hAnsi="Frutiger 45 Light" w:cs="Times New Roman"/>
      <w:szCs w:val="20"/>
      <w:lang w:eastAsia="en-GB"/>
    </w:rPr>
  </w:style>
  <w:style w:type="paragraph" w:customStyle="1" w:styleId="MainText">
    <w:name w:val="Main Text"/>
    <w:basedOn w:val="Normal"/>
    <w:link w:val="MainTextChar"/>
    <w:rsid w:val="00ED7901"/>
    <w:pPr>
      <w:spacing w:after="0" w:line="280" w:lineRule="exact"/>
    </w:pPr>
    <w:rPr>
      <w:rFonts w:ascii="Frutiger 45 Light" w:eastAsia="Times New Roman" w:hAnsi="Frutiger 45 Light" w:cs="Times New Roman"/>
      <w:szCs w:val="20"/>
      <w:lang w:eastAsia="en-GB"/>
    </w:rPr>
  </w:style>
  <w:style w:type="paragraph" w:styleId="NoSpacing">
    <w:name w:val="No Spacing"/>
    <w:uiPriority w:val="1"/>
    <w:qFormat/>
    <w:rsid w:val="00ED7901"/>
    <w:pPr>
      <w:spacing w:after="0" w:line="240" w:lineRule="auto"/>
    </w:pPr>
    <w:rPr>
      <w:rFonts w:ascii="Frutiger 45 Light" w:eastAsia="Times New Roman" w:hAnsi="Frutiger 45 Light" w:cs="Times New Roman"/>
      <w:szCs w:val="20"/>
      <w:lang w:eastAsia="en-GB"/>
    </w:rPr>
  </w:style>
  <w:style w:type="character" w:customStyle="1" w:styleId="ListParagraphChar">
    <w:name w:val="List Paragraph Char"/>
    <w:aliases w:val="F5 List Paragraph Char"/>
    <w:basedOn w:val="DefaultParagraphFont"/>
    <w:link w:val="ListParagraph"/>
    <w:uiPriority w:val="34"/>
    <w:locked/>
    <w:rsid w:val="00ED7901"/>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ED7901"/>
    <w:rPr>
      <w:sz w:val="16"/>
      <w:szCs w:val="16"/>
    </w:rPr>
  </w:style>
  <w:style w:type="paragraph" w:styleId="CommentText">
    <w:name w:val="annotation text"/>
    <w:basedOn w:val="Normal"/>
    <w:link w:val="CommentTextChar"/>
    <w:uiPriority w:val="99"/>
    <w:semiHidden/>
    <w:unhideWhenUsed/>
    <w:rsid w:val="00ED7901"/>
    <w:pPr>
      <w:spacing w:line="240" w:lineRule="auto"/>
    </w:pPr>
    <w:rPr>
      <w:sz w:val="20"/>
      <w:szCs w:val="20"/>
    </w:rPr>
  </w:style>
  <w:style w:type="character" w:customStyle="1" w:styleId="CommentTextChar">
    <w:name w:val="Comment Text Char"/>
    <w:basedOn w:val="DefaultParagraphFont"/>
    <w:link w:val="CommentText"/>
    <w:uiPriority w:val="99"/>
    <w:semiHidden/>
    <w:rsid w:val="00ED7901"/>
    <w:rPr>
      <w:sz w:val="20"/>
      <w:szCs w:val="20"/>
    </w:rPr>
  </w:style>
  <w:style w:type="paragraph" w:styleId="CommentSubject">
    <w:name w:val="annotation subject"/>
    <w:basedOn w:val="CommentText"/>
    <w:next w:val="CommentText"/>
    <w:link w:val="CommentSubjectChar"/>
    <w:uiPriority w:val="99"/>
    <w:semiHidden/>
    <w:unhideWhenUsed/>
    <w:rsid w:val="00ED7901"/>
    <w:rPr>
      <w:b/>
      <w:bCs/>
    </w:rPr>
  </w:style>
  <w:style w:type="character" w:customStyle="1" w:styleId="CommentSubjectChar">
    <w:name w:val="Comment Subject Char"/>
    <w:basedOn w:val="CommentTextChar"/>
    <w:link w:val="CommentSubject"/>
    <w:uiPriority w:val="99"/>
    <w:semiHidden/>
    <w:rsid w:val="00ED7901"/>
    <w:rPr>
      <w:b/>
      <w:bCs/>
      <w:sz w:val="20"/>
      <w:szCs w:val="20"/>
    </w:rPr>
  </w:style>
  <w:style w:type="paragraph" w:styleId="BalloonText">
    <w:name w:val="Balloon Text"/>
    <w:basedOn w:val="Normal"/>
    <w:link w:val="BalloonTextChar"/>
    <w:uiPriority w:val="99"/>
    <w:semiHidden/>
    <w:unhideWhenUsed/>
    <w:rsid w:val="00ED7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01"/>
    <w:rPr>
      <w:rFonts w:ascii="Segoe UI" w:hAnsi="Segoe UI" w:cs="Segoe UI"/>
      <w:sz w:val="18"/>
      <w:szCs w:val="18"/>
    </w:rPr>
  </w:style>
  <w:style w:type="character" w:styleId="FollowedHyperlink">
    <w:name w:val="FollowedHyperlink"/>
    <w:basedOn w:val="DefaultParagraphFont"/>
    <w:uiPriority w:val="99"/>
    <w:semiHidden/>
    <w:unhideWhenUsed/>
    <w:rsid w:val="002D2A80"/>
    <w:rPr>
      <w:color w:val="954F72" w:themeColor="followedHyperlink"/>
      <w:u w:val="single"/>
    </w:rPr>
  </w:style>
  <w:style w:type="paragraph" w:styleId="ListBullet">
    <w:name w:val="List Bullet"/>
    <w:basedOn w:val="Normal"/>
    <w:uiPriority w:val="99"/>
    <w:semiHidden/>
    <w:unhideWhenUsed/>
    <w:rsid w:val="00635AC4"/>
    <w:pPr>
      <w:numPr>
        <w:numId w:val="4"/>
      </w:numPr>
      <w:spacing w:after="0" w:line="240" w:lineRule="auto"/>
      <w:ind w:left="0" w:firstLine="0"/>
    </w:pPr>
    <w:rPr>
      <w:rFonts w:ascii="Arial" w:eastAsiaTheme="minorHAnsi" w:hAnsi="Arial" w:cs="Arial"/>
      <w:lang w:eastAsia="en-US"/>
    </w:rPr>
  </w:style>
  <w:style w:type="character" w:customStyle="1" w:styleId="Heading2Char">
    <w:name w:val="Heading 2 Char"/>
    <w:basedOn w:val="DefaultParagraphFont"/>
    <w:link w:val="Heading2"/>
    <w:uiPriority w:val="9"/>
    <w:rsid w:val="00596BE2"/>
    <w:rPr>
      <w:rFonts w:ascii="Times New Roman" w:eastAsiaTheme="minorHAnsi" w:hAnsi="Times New Roman" w:cs="Times New Roman"/>
      <w:b/>
      <w:bCs/>
      <w:sz w:val="36"/>
      <w:szCs w:val="36"/>
      <w:lang w:eastAsia="en-GB"/>
    </w:rPr>
  </w:style>
  <w:style w:type="paragraph" w:customStyle="1" w:styleId="gdp">
    <w:name w:val="gd_p"/>
    <w:basedOn w:val="Normal"/>
    <w:rsid w:val="00596BE2"/>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0958">
      <w:bodyDiv w:val="1"/>
      <w:marLeft w:val="0"/>
      <w:marRight w:val="0"/>
      <w:marTop w:val="0"/>
      <w:marBottom w:val="0"/>
      <w:divBdr>
        <w:top w:val="none" w:sz="0" w:space="0" w:color="auto"/>
        <w:left w:val="none" w:sz="0" w:space="0" w:color="auto"/>
        <w:bottom w:val="none" w:sz="0" w:space="0" w:color="auto"/>
        <w:right w:val="none" w:sz="0" w:space="0" w:color="auto"/>
      </w:divBdr>
    </w:div>
    <w:div w:id="679434505">
      <w:bodyDiv w:val="1"/>
      <w:marLeft w:val="0"/>
      <w:marRight w:val="0"/>
      <w:marTop w:val="0"/>
      <w:marBottom w:val="0"/>
      <w:divBdr>
        <w:top w:val="none" w:sz="0" w:space="0" w:color="auto"/>
        <w:left w:val="none" w:sz="0" w:space="0" w:color="auto"/>
        <w:bottom w:val="none" w:sz="0" w:space="0" w:color="auto"/>
        <w:right w:val="none" w:sz="0" w:space="0" w:color="auto"/>
      </w:divBdr>
    </w:div>
    <w:div w:id="718742664">
      <w:bodyDiv w:val="1"/>
      <w:marLeft w:val="0"/>
      <w:marRight w:val="0"/>
      <w:marTop w:val="0"/>
      <w:marBottom w:val="0"/>
      <w:divBdr>
        <w:top w:val="none" w:sz="0" w:space="0" w:color="auto"/>
        <w:left w:val="none" w:sz="0" w:space="0" w:color="auto"/>
        <w:bottom w:val="none" w:sz="0" w:space="0" w:color="auto"/>
        <w:right w:val="none" w:sz="0" w:space="0" w:color="auto"/>
      </w:divBdr>
    </w:div>
    <w:div w:id="778180207">
      <w:bodyDiv w:val="1"/>
      <w:marLeft w:val="0"/>
      <w:marRight w:val="0"/>
      <w:marTop w:val="0"/>
      <w:marBottom w:val="0"/>
      <w:divBdr>
        <w:top w:val="none" w:sz="0" w:space="0" w:color="auto"/>
        <w:left w:val="none" w:sz="0" w:space="0" w:color="auto"/>
        <w:bottom w:val="none" w:sz="0" w:space="0" w:color="auto"/>
        <w:right w:val="none" w:sz="0" w:space="0" w:color="auto"/>
      </w:divBdr>
    </w:div>
    <w:div w:id="954363535">
      <w:bodyDiv w:val="1"/>
      <w:marLeft w:val="0"/>
      <w:marRight w:val="0"/>
      <w:marTop w:val="0"/>
      <w:marBottom w:val="0"/>
      <w:divBdr>
        <w:top w:val="none" w:sz="0" w:space="0" w:color="auto"/>
        <w:left w:val="none" w:sz="0" w:space="0" w:color="auto"/>
        <w:bottom w:val="none" w:sz="0" w:space="0" w:color="auto"/>
        <w:right w:val="none" w:sz="0" w:space="0" w:color="auto"/>
      </w:divBdr>
    </w:div>
    <w:div w:id="1426220322">
      <w:bodyDiv w:val="1"/>
      <w:marLeft w:val="0"/>
      <w:marRight w:val="0"/>
      <w:marTop w:val="0"/>
      <w:marBottom w:val="0"/>
      <w:divBdr>
        <w:top w:val="none" w:sz="0" w:space="0" w:color="auto"/>
        <w:left w:val="none" w:sz="0" w:space="0" w:color="auto"/>
        <w:bottom w:val="none" w:sz="0" w:space="0" w:color="auto"/>
        <w:right w:val="none" w:sz="0" w:space="0" w:color="auto"/>
      </w:divBdr>
    </w:div>
    <w:div w:id="1547332577">
      <w:bodyDiv w:val="1"/>
      <w:marLeft w:val="0"/>
      <w:marRight w:val="0"/>
      <w:marTop w:val="0"/>
      <w:marBottom w:val="0"/>
      <w:divBdr>
        <w:top w:val="none" w:sz="0" w:space="0" w:color="auto"/>
        <w:left w:val="none" w:sz="0" w:space="0" w:color="auto"/>
        <w:bottom w:val="none" w:sz="0" w:space="0" w:color="auto"/>
        <w:right w:val="none" w:sz="0" w:space="0" w:color="auto"/>
      </w:divBdr>
      <w:divsChild>
        <w:div w:id="1528058952">
          <w:marLeft w:val="0"/>
          <w:marRight w:val="0"/>
          <w:marTop w:val="0"/>
          <w:marBottom w:val="0"/>
          <w:divBdr>
            <w:top w:val="none" w:sz="0" w:space="0" w:color="auto"/>
            <w:left w:val="none" w:sz="0" w:space="0" w:color="auto"/>
            <w:bottom w:val="none" w:sz="0" w:space="0" w:color="auto"/>
            <w:right w:val="none" w:sz="0" w:space="0" w:color="auto"/>
          </w:divBdr>
          <w:divsChild>
            <w:div w:id="1202984420">
              <w:marLeft w:val="0"/>
              <w:marRight w:val="0"/>
              <w:marTop w:val="0"/>
              <w:marBottom w:val="0"/>
              <w:divBdr>
                <w:top w:val="none" w:sz="0" w:space="0" w:color="auto"/>
                <w:left w:val="none" w:sz="0" w:space="0" w:color="auto"/>
                <w:bottom w:val="none" w:sz="0" w:space="0" w:color="auto"/>
                <w:right w:val="none" w:sz="0" w:space="0" w:color="auto"/>
              </w:divBdr>
              <w:divsChild>
                <w:div w:id="749545670">
                  <w:marLeft w:val="0"/>
                  <w:marRight w:val="0"/>
                  <w:marTop w:val="0"/>
                  <w:marBottom w:val="750"/>
                  <w:divBdr>
                    <w:top w:val="none" w:sz="0" w:space="0" w:color="auto"/>
                    <w:left w:val="none" w:sz="0" w:space="0" w:color="auto"/>
                    <w:bottom w:val="none" w:sz="0" w:space="0" w:color="auto"/>
                    <w:right w:val="none" w:sz="0" w:space="0" w:color="auto"/>
                  </w:divBdr>
                  <w:divsChild>
                    <w:div w:id="1951469173">
                      <w:marLeft w:val="0"/>
                      <w:marRight w:val="0"/>
                      <w:marTop w:val="0"/>
                      <w:marBottom w:val="0"/>
                      <w:divBdr>
                        <w:top w:val="none" w:sz="0" w:space="0" w:color="auto"/>
                        <w:left w:val="none" w:sz="0" w:space="0" w:color="auto"/>
                        <w:bottom w:val="none" w:sz="0" w:space="0" w:color="auto"/>
                        <w:right w:val="none" w:sz="0" w:space="0" w:color="auto"/>
                      </w:divBdr>
                      <w:divsChild>
                        <w:div w:id="982545075">
                          <w:marLeft w:val="0"/>
                          <w:marRight w:val="0"/>
                          <w:marTop w:val="0"/>
                          <w:marBottom w:val="0"/>
                          <w:divBdr>
                            <w:top w:val="none" w:sz="0" w:space="0" w:color="auto"/>
                            <w:left w:val="none" w:sz="0" w:space="0" w:color="auto"/>
                            <w:bottom w:val="none" w:sz="0" w:space="0" w:color="auto"/>
                            <w:right w:val="none" w:sz="0" w:space="0" w:color="auto"/>
                          </w:divBdr>
                          <w:divsChild>
                            <w:div w:id="1574390804">
                              <w:marLeft w:val="0"/>
                              <w:marRight w:val="0"/>
                              <w:marTop w:val="0"/>
                              <w:marBottom w:val="0"/>
                              <w:divBdr>
                                <w:top w:val="none" w:sz="0" w:space="0" w:color="auto"/>
                                <w:left w:val="none" w:sz="0" w:space="0" w:color="auto"/>
                                <w:bottom w:val="none" w:sz="0" w:space="0" w:color="auto"/>
                                <w:right w:val="none" w:sz="0" w:space="0" w:color="auto"/>
                              </w:divBdr>
                              <w:divsChild>
                                <w:div w:id="1215385671">
                                  <w:marLeft w:val="0"/>
                                  <w:marRight w:val="0"/>
                                  <w:marTop w:val="0"/>
                                  <w:marBottom w:val="0"/>
                                  <w:divBdr>
                                    <w:top w:val="none" w:sz="0" w:space="0" w:color="auto"/>
                                    <w:left w:val="none" w:sz="0" w:space="0" w:color="auto"/>
                                    <w:bottom w:val="none" w:sz="0" w:space="0" w:color="auto"/>
                                    <w:right w:val="none" w:sz="0" w:space="0" w:color="auto"/>
                                  </w:divBdr>
                                  <w:divsChild>
                                    <w:div w:id="1138494426">
                                      <w:marLeft w:val="0"/>
                                      <w:marRight w:val="0"/>
                                      <w:marTop w:val="0"/>
                                      <w:marBottom w:val="0"/>
                                      <w:divBdr>
                                        <w:top w:val="none" w:sz="0" w:space="0" w:color="auto"/>
                                        <w:left w:val="none" w:sz="0" w:space="0" w:color="auto"/>
                                        <w:bottom w:val="none" w:sz="0" w:space="0" w:color="auto"/>
                                        <w:right w:val="none" w:sz="0" w:space="0" w:color="auto"/>
                                      </w:divBdr>
                                      <w:divsChild>
                                        <w:div w:id="297953676">
                                          <w:marLeft w:val="0"/>
                                          <w:marRight w:val="0"/>
                                          <w:marTop w:val="0"/>
                                          <w:marBottom w:val="0"/>
                                          <w:divBdr>
                                            <w:top w:val="none" w:sz="0" w:space="0" w:color="auto"/>
                                            <w:left w:val="none" w:sz="0" w:space="0" w:color="auto"/>
                                            <w:bottom w:val="none" w:sz="0" w:space="0" w:color="auto"/>
                                            <w:right w:val="none" w:sz="0" w:space="0" w:color="auto"/>
                                          </w:divBdr>
                                          <w:divsChild>
                                            <w:div w:id="959264529">
                                              <w:marLeft w:val="0"/>
                                              <w:marRight w:val="0"/>
                                              <w:marTop w:val="0"/>
                                              <w:marBottom w:val="0"/>
                                              <w:divBdr>
                                                <w:top w:val="none" w:sz="0" w:space="0" w:color="auto"/>
                                                <w:left w:val="none" w:sz="0" w:space="0" w:color="auto"/>
                                                <w:bottom w:val="none" w:sz="0" w:space="0" w:color="auto"/>
                                                <w:right w:val="none" w:sz="0" w:space="0" w:color="auto"/>
                                              </w:divBdr>
                                              <w:divsChild>
                                                <w:div w:id="1564946573">
                                                  <w:marLeft w:val="0"/>
                                                  <w:marRight w:val="0"/>
                                                  <w:marTop w:val="0"/>
                                                  <w:marBottom w:val="0"/>
                                                  <w:divBdr>
                                                    <w:top w:val="none" w:sz="0" w:space="0" w:color="auto"/>
                                                    <w:left w:val="none" w:sz="0" w:space="0" w:color="auto"/>
                                                    <w:bottom w:val="none" w:sz="0" w:space="0" w:color="auto"/>
                                                    <w:right w:val="none" w:sz="0" w:space="0" w:color="auto"/>
                                                  </w:divBdr>
                                                  <w:divsChild>
                                                    <w:div w:id="19140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816184">
      <w:bodyDiv w:val="1"/>
      <w:marLeft w:val="0"/>
      <w:marRight w:val="0"/>
      <w:marTop w:val="0"/>
      <w:marBottom w:val="0"/>
      <w:divBdr>
        <w:top w:val="none" w:sz="0" w:space="0" w:color="auto"/>
        <w:left w:val="none" w:sz="0" w:space="0" w:color="auto"/>
        <w:bottom w:val="none" w:sz="0" w:space="0" w:color="auto"/>
        <w:right w:val="none" w:sz="0" w:space="0" w:color="auto"/>
      </w:divBdr>
    </w:div>
    <w:div w:id="19057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ginform.local.gov.uk/reports/view/lga-research/local-authority-reported-fly-tipping?mod-area=E06000018&amp;mod-group=AllUnitaryLaInCountry_England&amp;mod-type=namedComparisonGroup" TargetMode="External"/><Relationship Id="rId18" Type="http://schemas.openxmlformats.org/officeDocument/2006/relationships/hyperlink" Target="mailto:dennis.skinner@local.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otect-eu.mimecast.com/s/DLEYBcqbaKhWe" TargetMode="External"/><Relationship Id="rId17" Type="http://schemas.openxmlformats.org/officeDocument/2006/relationships/hyperlink" Target="https://www.local.gov.uk/our-support/efficiency-and-income-generation/behavioural-insights/current-grant-opportunities" TargetMode="External"/><Relationship Id="rId2" Type="http://schemas.openxmlformats.org/officeDocument/2006/relationships/customXml" Target="../customXml/item2.xml"/><Relationship Id="rId16" Type="http://schemas.openxmlformats.org/officeDocument/2006/relationships/hyperlink" Target="https://www.local.gov.uk/our-support/efficiency-and-income-generation/behavioural-insigh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REXaBUlLzmi8" TargetMode="External"/><Relationship Id="rId5" Type="http://schemas.openxmlformats.org/officeDocument/2006/relationships/styles" Target="styles.xml"/><Relationship Id="rId15" Type="http://schemas.openxmlformats.org/officeDocument/2006/relationships/hyperlink" Target="https://www.local.gov.uk/our-support/guidance-and-resources/communications-support/understanding-views-residents" TargetMode="External"/><Relationship Id="rId10" Type="http://schemas.openxmlformats.org/officeDocument/2006/relationships/hyperlink" Target="https://www.local.gov.uk/our-support/highlighting-political-leadership/leadership-essential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olling-resident-satisfaction-councils-august-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14171-8651-4E62-BDB2-DEEF4D241F95}">
  <ds:schemaRefs>
    <ds:schemaRef ds:uri="http://schemas.microsoft.com/sharepoint/v3/contenttype/forms"/>
  </ds:schemaRefs>
</ds:datastoreItem>
</file>

<file path=customXml/itemProps2.xml><?xml version="1.0" encoding="utf-8"?>
<ds:datastoreItem xmlns:ds="http://schemas.openxmlformats.org/officeDocument/2006/customXml" ds:itemID="{857F3566-3F74-46FF-882C-33BDA2C6A1FD}">
  <ds:schemaRefs>
    <ds:schemaRef ds:uri="1c8a0e75-f4bc-4eb4-8ed0-578eaea9e1ca"/>
    <ds:schemaRef ds:uri="c8febe6a-14d9-43ab-83c3-c48f478fa47c"/>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CCBD074B-B370-4482-B26E-EE06F586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C461764</Template>
  <TotalTime>4</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Felicity Harris</cp:lastModifiedBy>
  <cp:revision>4</cp:revision>
  <dcterms:created xsi:type="dcterms:W3CDTF">2017-10-12T12:35:00Z</dcterms:created>
  <dcterms:modified xsi:type="dcterms:W3CDTF">2017-10-13T07:42:00Z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